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FA" w:rsidRDefault="003A06FA" w:rsidP="000174F3">
      <w:pPr>
        <w:jc w:val="center"/>
        <w:rPr>
          <w:rFonts w:ascii="Times New Roman" w:hAnsi="Times New Roman"/>
          <w:sz w:val="36"/>
        </w:rPr>
      </w:pPr>
      <w:bookmarkStart w:id="0" w:name="_GoBack"/>
      <w:bookmarkEnd w:id="0"/>
    </w:p>
    <w:p w:rsidR="000174F3" w:rsidRDefault="000174F3" w:rsidP="000174F3">
      <w:pPr>
        <w:jc w:val="center"/>
        <w:rPr>
          <w:rFonts w:ascii="Times New Roman" w:hAnsi="Times New Roman"/>
          <w:sz w:val="36"/>
        </w:rPr>
      </w:pPr>
    </w:p>
    <w:p w:rsidR="000174F3" w:rsidRDefault="000174F3" w:rsidP="000174F3">
      <w:pPr>
        <w:jc w:val="center"/>
        <w:rPr>
          <w:rFonts w:ascii="Times New Roman" w:hAnsi="Times New Roman"/>
          <w:sz w:val="36"/>
        </w:rPr>
      </w:pPr>
    </w:p>
    <w:p w:rsidR="000174F3" w:rsidRDefault="000174F3" w:rsidP="000174F3">
      <w:pPr>
        <w:jc w:val="center"/>
        <w:rPr>
          <w:rFonts w:ascii="Times New Roman" w:hAnsi="Times New Roman"/>
          <w:sz w:val="36"/>
        </w:rPr>
      </w:pPr>
    </w:p>
    <w:p w:rsidR="000174F3" w:rsidRDefault="000174F3" w:rsidP="000174F3">
      <w:pPr>
        <w:jc w:val="center"/>
        <w:rPr>
          <w:rFonts w:ascii="Times New Roman" w:hAnsi="Times New Roman"/>
          <w:sz w:val="36"/>
        </w:rPr>
      </w:pPr>
    </w:p>
    <w:p w:rsidR="000174F3" w:rsidRDefault="000174F3" w:rsidP="000174F3">
      <w:pPr>
        <w:jc w:val="center"/>
        <w:rPr>
          <w:rFonts w:ascii="Times New Roman" w:hAnsi="Times New Roman"/>
          <w:sz w:val="36"/>
        </w:rPr>
      </w:pPr>
    </w:p>
    <w:p w:rsidR="00EC250A" w:rsidRPr="00B23267" w:rsidRDefault="00EC250A" w:rsidP="00EC250A">
      <w:pPr>
        <w:spacing w:after="0" w:line="240" w:lineRule="auto"/>
        <w:jc w:val="center"/>
        <w:rPr>
          <w:rFonts w:ascii="Times New Roman" w:hAnsi="Times New Roman"/>
          <w:sz w:val="48"/>
        </w:rPr>
      </w:pPr>
      <w:r w:rsidRPr="00B23267">
        <w:rPr>
          <w:rFonts w:ascii="Times New Roman" w:hAnsi="Times New Roman"/>
          <w:sz w:val="48"/>
        </w:rPr>
        <w:t xml:space="preserve">Д О К Л А Д </w:t>
      </w:r>
    </w:p>
    <w:p w:rsidR="00EC250A" w:rsidRPr="00B23267" w:rsidRDefault="00EC250A" w:rsidP="00EC250A">
      <w:pPr>
        <w:spacing w:after="0" w:line="240" w:lineRule="auto"/>
        <w:jc w:val="center"/>
        <w:rPr>
          <w:rFonts w:ascii="Times New Roman" w:hAnsi="Times New Roman"/>
          <w:sz w:val="48"/>
        </w:rPr>
      </w:pPr>
      <w:r w:rsidRPr="00B23267">
        <w:rPr>
          <w:rFonts w:ascii="Times New Roman" w:hAnsi="Times New Roman"/>
          <w:sz w:val="48"/>
        </w:rPr>
        <w:t>«О положении детей в городе Солигорске»</w:t>
      </w: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Default="00EC250A" w:rsidP="00EC250A">
      <w:pPr>
        <w:spacing w:after="0" w:line="240" w:lineRule="auto"/>
        <w:jc w:val="center"/>
        <w:rPr>
          <w:rFonts w:ascii="Times New Roman" w:hAnsi="Times New Roman"/>
          <w:sz w:val="56"/>
        </w:rPr>
      </w:pPr>
    </w:p>
    <w:p w:rsidR="00EC250A" w:rsidRPr="00B23267" w:rsidRDefault="00EC250A" w:rsidP="00EC250A">
      <w:pPr>
        <w:spacing w:after="0" w:line="240" w:lineRule="auto"/>
        <w:jc w:val="center"/>
        <w:rPr>
          <w:rFonts w:ascii="Times New Roman" w:hAnsi="Times New Roman"/>
          <w:sz w:val="44"/>
        </w:rPr>
      </w:pPr>
      <w:r w:rsidRPr="00B23267">
        <w:rPr>
          <w:rFonts w:ascii="Times New Roman" w:hAnsi="Times New Roman"/>
          <w:sz w:val="44"/>
        </w:rPr>
        <w:t>2013 год</w:t>
      </w:r>
    </w:p>
    <w:p w:rsidR="00EC250A" w:rsidRPr="00072F4F" w:rsidRDefault="00EC250A" w:rsidP="00EC250A">
      <w:pPr>
        <w:spacing w:after="0" w:line="240" w:lineRule="auto"/>
        <w:rPr>
          <w:rFonts w:ascii="Times New Roman" w:hAnsi="Times New Roman"/>
          <w:sz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Pr="00EC250A" w:rsidRDefault="00EC250A" w:rsidP="00EC250A">
      <w:pPr>
        <w:spacing w:after="0" w:line="240" w:lineRule="auto"/>
        <w:jc w:val="center"/>
        <w:rPr>
          <w:rFonts w:ascii="Times New Roman" w:hAnsi="Times New Roman"/>
          <w:sz w:val="28"/>
          <w:szCs w:val="28"/>
        </w:rPr>
      </w:pPr>
    </w:p>
    <w:p w:rsidR="00EC250A" w:rsidRPr="00EC250A" w:rsidRDefault="00EC250A" w:rsidP="00EC250A">
      <w:pPr>
        <w:spacing w:after="0" w:line="240" w:lineRule="auto"/>
        <w:jc w:val="center"/>
        <w:rPr>
          <w:rFonts w:ascii="Times New Roman" w:hAnsi="Times New Roman"/>
          <w:sz w:val="28"/>
          <w:szCs w:val="28"/>
        </w:rPr>
      </w:pPr>
      <w:r w:rsidRPr="00EC250A">
        <w:rPr>
          <w:rFonts w:ascii="Times New Roman" w:hAnsi="Times New Roman"/>
          <w:sz w:val="28"/>
          <w:szCs w:val="28"/>
        </w:rPr>
        <w:t xml:space="preserve">Содержание </w:t>
      </w:r>
    </w:p>
    <w:p w:rsidR="00EC250A" w:rsidRPr="00EC250A" w:rsidRDefault="00EC250A" w:rsidP="00EC250A">
      <w:pPr>
        <w:spacing w:after="0" w:line="240" w:lineRule="auto"/>
        <w:jc w:val="both"/>
        <w:rPr>
          <w:rFonts w:ascii="Times New Roman" w:hAnsi="Times New Roman"/>
          <w:sz w:val="28"/>
          <w:szCs w:val="28"/>
        </w:rPr>
      </w:pPr>
    </w:p>
    <w:p w:rsidR="00EC250A" w:rsidRPr="00EC250A" w:rsidRDefault="00EC250A" w:rsidP="00EC250A">
      <w:pPr>
        <w:spacing w:after="0" w:line="240" w:lineRule="auto"/>
        <w:jc w:val="both"/>
        <w:rPr>
          <w:rFonts w:ascii="Times New Roman" w:hAnsi="Times New Roman"/>
          <w:sz w:val="28"/>
          <w:szCs w:val="28"/>
        </w:rPr>
      </w:pPr>
    </w:p>
    <w:p w:rsidR="00EC250A" w:rsidRPr="00EC250A" w:rsidRDefault="00EC250A" w:rsidP="00EC250A">
      <w:pPr>
        <w:spacing w:after="0" w:line="240" w:lineRule="auto"/>
        <w:jc w:val="both"/>
        <w:rPr>
          <w:rFonts w:ascii="Times New Roman" w:hAnsi="Times New Roman"/>
          <w:sz w:val="28"/>
          <w:szCs w:val="28"/>
        </w:rPr>
      </w:pPr>
    </w:p>
    <w:p w:rsidR="00EC250A" w:rsidRPr="00EC250A" w:rsidRDefault="00EC250A" w:rsidP="00EC250A">
      <w:pPr>
        <w:spacing w:after="0" w:line="240" w:lineRule="auto"/>
        <w:jc w:val="both"/>
        <w:rPr>
          <w:rFonts w:ascii="Times New Roman" w:hAnsi="Times New Roman"/>
          <w:sz w:val="28"/>
          <w:szCs w:val="28"/>
        </w:rPr>
      </w:pPr>
      <w:r w:rsidRPr="00EC250A">
        <w:rPr>
          <w:rFonts w:ascii="Times New Roman" w:hAnsi="Times New Roman"/>
          <w:sz w:val="28"/>
          <w:szCs w:val="28"/>
        </w:rPr>
        <w:t>1.Введение</w:t>
      </w:r>
    </w:p>
    <w:p w:rsidR="00EC250A" w:rsidRPr="00EC250A" w:rsidRDefault="00EC250A" w:rsidP="00EC250A">
      <w:pPr>
        <w:spacing w:after="0" w:line="240" w:lineRule="auto"/>
        <w:jc w:val="both"/>
        <w:rPr>
          <w:rFonts w:ascii="Times New Roman" w:hAnsi="Times New Roman"/>
          <w:sz w:val="28"/>
          <w:szCs w:val="28"/>
        </w:rPr>
      </w:pPr>
      <w:r w:rsidRPr="00EC250A">
        <w:rPr>
          <w:rFonts w:ascii="Times New Roman" w:hAnsi="Times New Roman"/>
          <w:sz w:val="28"/>
          <w:szCs w:val="28"/>
        </w:rPr>
        <w:t>2.Информация о городе</w:t>
      </w:r>
    </w:p>
    <w:p w:rsidR="00EC250A" w:rsidRPr="00EC250A" w:rsidRDefault="00EC250A" w:rsidP="00EC250A">
      <w:pPr>
        <w:spacing w:after="0" w:line="240" w:lineRule="auto"/>
        <w:jc w:val="both"/>
        <w:rPr>
          <w:rFonts w:ascii="Times New Roman" w:hAnsi="Times New Roman"/>
          <w:sz w:val="28"/>
          <w:szCs w:val="28"/>
        </w:rPr>
      </w:pPr>
      <w:r w:rsidRPr="00EC250A">
        <w:rPr>
          <w:rFonts w:ascii="Times New Roman" w:hAnsi="Times New Roman"/>
          <w:sz w:val="28"/>
          <w:szCs w:val="28"/>
        </w:rPr>
        <w:t>3.Описание положения детей в городе</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3.1.Участие детей в общественной жизни и принятии решений.</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3.2.Жилая среда.</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3.3.Безопасность детей в городе</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 xml:space="preserve">3.4.Охрана здоровья и здоровый образ жизни </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3.5.Образование и развитие</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 xml:space="preserve">3.6.Досуг и культура </w:t>
      </w:r>
    </w:p>
    <w:p w:rsidR="00EC250A" w:rsidRPr="00EC250A" w:rsidRDefault="00EC250A" w:rsidP="00EC250A">
      <w:pPr>
        <w:pStyle w:val="a3"/>
        <w:spacing w:after="0" w:line="240" w:lineRule="auto"/>
        <w:ind w:left="0"/>
        <w:contextualSpacing w:val="0"/>
        <w:jc w:val="both"/>
        <w:rPr>
          <w:rFonts w:ascii="Times New Roman" w:hAnsi="Times New Roman"/>
          <w:sz w:val="28"/>
          <w:szCs w:val="28"/>
          <w:lang w:val="ru-RU"/>
        </w:rPr>
      </w:pPr>
      <w:r w:rsidRPr="00EC250A">
        <w:rPr>
          <w:rFonts w:ascii="Times New Roman" w:hAnsi="Times New Roman"/>
          <w:sz w:val="28"/>
          <w:szCs w:val="28"/>
          <w:lang w:val="ru-RU"/>
        </w:rPr>
        <w:t xml:space="preserve">3.7.Помощь в трудной жизненной ситуации </w:t>
      </w:r>
    </w:p>
    <w:p w:rsidR="00EC250A" w:rsidRPr="00EC250A" w:rsidRDefault="00EC250A" w:rsidP="00EC250A">
      <w:pPr>
        <w:pStyle w:val="a3"/>
        <w:spacing w:after="120"/>
        <w:ind w:left="0"/>
        <w:contextualSpacing w:val="0"/>
        <w:rPr>
          <w:rFonts w:ascii="Times New Roman" w:hAnsi="Times New Roman"/>
          <w:sz w:val="28"/>
          <w:szCs w:val="28"/>
          <w:lang w:val="ru-RU"/>
        </w:rPr>
      </w:pPr>
      <w:r w:rsidRPr="00EC250A">
        <w:rPr>
          <w:rFonts w:ascii="Times New Roman" w:hAnsi="Times New Roman"/>
          <w:sz w:val="28"/>
          <w:szCs w:val="28"/>
          <w:lang w:val="ru-RU"/>
        </w:rPr>
        <w:t>4.Выводы</w:t>
      </w:r>
    </w:p>
    <w:p w:rsidR="00EC250A" w:rsidRPr="00EC250A" w:rsidRDefault="00EC250A" w:rsidP="00EC250A">
      <w:pPr>
        <w:spacing w:after="0" w:line="240" w:lineRule="auto"/>
        <w:jc w:val="both"/>
        <w:rPr>
          <w:rFonts w:ascii="Times New Roman" w:hAnsi="Times New Roman"/>
          <w:sz w:val="28"/>
          <w:szCs w:val="28"/>
        </w:rPr>
      </w:pPr>
    </w:p>
    <w:p w:rsidR="00EC250A" w:rsidRPr="00EC250A" w:rsidRDefault="00EC250A" w:rsidP="00EC250A">
      <w:pPr>
        <w:spacing w:after="0" w:line="240" w:lineRule="auto"/>
        <w:jc w:val="center"/>
        <w:rPr>
          <w:rFonts w:ascii="Times New Roman" w:hAnsi="Times New Roman"/>
          <w:sz w:val="28"/>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p>
    <w:p w:rsidR="00EC250A" w:rsidRDefault="00EC250A" w:rsidP="00EC250A">
      <w:pPr>
        <w:spacing w:after="0" w:line="240" w:lineRule="auto"/>
        <w:jc w:val="center"/>
        <w:rPr>
          <w:rFonts w:ascii="Times New Roman" w:hAnsi="Times New Roman"/>
          <w:sz w:val="32"/>
          <w:szCs w:val="28"/>
        </w:rPr>
      </w:pPr>
      <w:r w:rsidRPr="00FD66A0">
        <w:rPr>
          <w:rFonts w:ascii="Times New Roman" w:hAnsi="Times New Roman"/>
          <w:sz w:val="32"/>
          <w:szCs w:val="28"/>
        </w:rPr>
        <w:t>Введение</w:t>
      </w:r>
    </w:p>
    <w:p w:rsidR="00EC250A" w:rsidRDefault="00EC250A" w:rsidP="00EC250A">
      <w:pPr>
        <w:spacing w:after="0" w:line="240" w:lineRule="auto"/>
        <w:jc w:val="center"/>
        <w:rPr>
          <w:rFonts w:ascii="Times New Roman" w:hAnsi="Times New Roman"/>
          <w:sz w:val="32"/>
          <w:szCs w:val="28"/>
        </w:rPr>
      </w:pPr>
    </w:p>
    <w:p w:rsidR="00EC250A" w:rsidRPr="00DF2ED0" w:rsidRDefault="00EC250A" w:rsidP="00EC250A">
      <w:pPr>
        <w:spacing w:after="0" w:line="240" w:lineRule="auto"/>
        <w:ind w:firstLine="540"/>
        <w:jc w:val="both"/>
        <w:rPr>
          <w:rFonts w:ascii="Times New Roman" w:hAnsi="Times New Roman"/>
          <w:sz w:val="28"/>
          <w:szCs w:val="28"/>
        </w:rPr>
      </w:pPr>
      <w:r w:rsidRPr="00DF2ED0">
        <w:rPr>
          <w:rFonts w:ascii="Times New Roman" w:hAnsi="Times New Roman"/>
          <w:sz w:val="28"/>
          <w:szCs w:val="28"/>
        </w:rPr>
        <w:t>Настоящий доклад является</w:t>
      </w:r>
      <w:r>
        <w:rPr>
          <w:rFonts w:ascii="Times New Roman" w:hAnsi="Times New Roman"/>
          <w:sz w:val="28"/>
          <w:szCs w:val="28"/>
        </w:rPr>
        <w:t xml:space="preserve"> первым</w:t>
      </w:r>
      <w:r w:rsidRPr="00DF2ED0">
        <w:rPr>
          <w:rFonts w:ascii="Times New Roman" w:hAnsi="Times New Roman"/>
          <w:sz w:val="28"/>
          <w:szCs w:val="28"/>
        </w:rPr>
        <w:t xml:space="preserve"> </w:t>
      </w:r>
      <w:r>
        <w:rPr>
          <w:rFonts w:ascii="Times New Roman" w:hAnsi="Times New Roman"/>
          <w:sz w:val="28"/>
          <w:szCs w:val="28"/>
        </w:rPr>
        <w:t xml:space="preserve"> по счету. </w:t>
      </w:r>
      <w:r w:rsidRPr="00DF2ED0">
        <w:rPr>
          <w:rFonts w:ascii="Times New Roman" w:hAnsi="Times New Roman"/>
          <w:sz w:val="28"/>
          <w:szCs w:val="28"/>
        </w:rPr>
        <w:t>В нем представлен анализ основных аспекто</w:t>
      </w:r>
      <w:r>
        <w:rPr>
          <w:rFonts w:ascii="Times New Roman" w:hAnsi="Times New Roman"/>
          <w:sz w:val="28"/>
          <w:szCs w:val="28"/>
        </w:rPr>
        <w:t>в положения детей в городе в 2012</w:t>
      </w:r>
      <w:r w:rsidRPr="00DF2ED0">
        <w:rPr>
          <w:rFonts w:ascii="Times New Roman" w:hAnsi="Times New Roman"/>
          <w:sz w:val="28"/>
          <w:szCs w:val="28"/>
        </w:rPr>
        <w:t xml:space="preserve"> году.</w:t>
      </w:r>
    </w:p>
    <w:p w:rsidR="00EC250A" w:rsidRDefault="00EC250A" w:rsidP="00EC250A">
      <w:pPr>
        <w:spacing w:after="0" w:line="240" w:lineRule="auto"/>
        <w:ind w:firstLine="540"/>
        <w:jc w:val="both"/>
        <w:rPr>
          <w:rFonts w:ascii="Times New Roman" w:hAnsi="Times New Roman"/>
          <w:sz w:val="28"/>
          <w:szCs w:val="28"/>
        </w:rPr>
      </w:pPr>
      <w:r w:rsidRPr="00DF2ED0">
        <w:rPr>
          <w:rFonts w:ascii="Times New Roman" w:hAnsi="Times New Roman"/>
          <w:sz w:val="28"/>
          <w:szCs w:val="28"/>
        </w:rPr>
        <w:t>Доклад подготовлен в целях обеспечения</w:t>
      </w:r>
      <w:r>
        <w:rPr>
          <w:rFonts w:ascii="Times New Roman" w:hAnsi="Times New Roman"/>
          <w:sz w:val="28"/>
          <w:szCs w:val="28"/>
        </w:rPr>
        <w:t xml:space="preserve"> </w:t>
      </w:r>
      <w:r w:rsidRPr="00D01751">
        <w:rPr>
          <w:rFonts w:ascii="Times New Roman" w:hAnsi="Times New Roman"/>
          <w:sz w:val="28"/>
          <w:szCs w:val="28"/>
        </w:rPr>
        <w:t xml:space="preserve">органов местного самоуправления </w:t>
      </w:r>
      <w:r w:rsidRPr="00DF2ED0">
        <w:rPr>
          <w:rFonts w:ascii="Times New Roman" w:hAnsi="Times New Roman"/>
          <w:sz w:val="28"/>
          <w:szCs w:val="28"/>
        </w:rPr>
        <w:t>систематизированной аналитической информацией о положении детей в городе и определения приоритетных направлений деятельности различных служб города по оптимальному решению проблем детства и обеспечению прав детей, их защиты и развития</w:t>
      </w:r>
      <w:r>
        <w:rPr>
          <w:rFonts w:ascii="Times New Roman" w:hAnsi="Times New Roman"/>
          <w:sz w:val="28"/>
          <w:szCs w:val="28"/>
        </w:rPr>
        <w:t>, а так же в целях информирования общественности.</w:t>
      </w:r>
    </w:p>
    <w:p w:rsidR="00EC250A" w:rsidRDefault="00EC250A" w:rsidP="00EC250A">
      <w:pPr>
        <w:spacing w:after="0" w:line="240" w:lineRule="auto"/>
        <w:ind w:firstLine="708"/>
        <w:jc w:val="both"/>
        <w:rPr>
          <w:rFonts w:ascii="Times New Roman" w:hAnsi="Times New Roman"/>
          <w:sz w:val="28"/>
          <w:szCs w:val="28"/>
        </w:rPr>
      </w:pPr>
      <w:r w:rsidRPr="000C02FD">
        <w:rPr>
          <w:rFonts w:ascii="Times New Roman" w:hAnsi="Times New Roman"/>
          <w:sz w:val="28"/>
          <w:szCs w:val="28"/>
        </w:rPr>
        <w:t>При подготовке доклада использованы данные, предоставленные</w:t>
      </w:r>
      <w:r>
        <w:rPr>
          <w:rFonts w:ascii="Times New Roman" w:hAnsi="Times New Roman"/>
          <w:sz w:val="28"/>
          <w:szCs w:val="28"/>
        </w:rPr>
        <w:t xml:space="preserve"> </w:t>
      </w:r>
      <w:r w:rsidRPr="00805170">
        <w:rPr>
          <w:rFonts w:ascii="Times New Roman" w:hAnsi="Times New Roman"/>
          <w:sz w:val="28"/>
          <w:szCs w:val="28"/>
        </w:rPr>
        <w:t xml:space="preserve">отделами  </w:t>
      </w:r>
      <w:r>
        <w:rPr>
          <w:rFonts w:ascii="Times New Roman" w:hAnsi="Times New Roman"/>
          <w:sz w:val="28"/>
          <w:szCs w:val="28"/>
        </w:rPr>
        <w:t xml:space="preserve">статистики, </w:t>
      </w:r>
      <w:r w:rsidRPr="00805170">
        <w:rPr>
          <w:rFonts w:ascii="Times New Roman" w:hAnsi="Times New Roman"/>
          <w:sz w:val="28"/>
          <w:szCs w:val="28"/>
        </w:rPr>
        <w:t>образования,     культуры,     спорта</w:t>
      </w:r>
      <w:r>
        <w:rPr>
          <w:rFonts w:ascii="Times New Roman" w:hAnsi="Times New Roman"/>
          <w:sz w:val="28"/>
          <w:szCs w:val="28"/>
        </w:rPr>
        <w:t xml:space="preserve"> и туризма</w:t>
      </w:r>
      <w:r w:rsidRPr="00805170">
        <w:rPr>
          <w:rFonts w:ascii="Times New Roman" w:hAnsi="Times New Roman"/>
          <w:sz w:val="28"/>
          <w:szCs w:val="28"/>
        </w:rPr>
        <w:t>,     учреждениями       здравоохранения,  отделом   внутренних  дел</w:t>
      </w:r>
      <w:r>
        <w:rPr>
          <w:rFonts w:ascii="Times New Roman" w:hAnsi="Times New Roman"/>
          <w:sz w:val="28"/>
          <w:szCs w:val="28"/>
        </w:rPr>
        <w:t xml:space="preserve">, </w:t>
      </w:r>
      <w:r w:rsidRPr="000C02FD">
        <w:rPr>
          <w:rFonts w:ascii="Times New Roman" w:hAnsi="Times New Roman"/>
          <w:sz w:val="28"/>
          <w:szCs w:val="28"/>
        </w:rPr>
        <w:t>а также результаты</w:t>
      </w:r>
      <w:r>
        <w:rPr>
          <w:rFonts w:ascii="Times New Roman" w:hAnsi="Times New Roman"/>
          <w:sz w:val="28"/>
          <w:szCs w:val="28"/>
        </w:rPr>
        <w:t xml:space="preserve"> анкетного опроса.</w:t>
      </w:r>
      <w:r w:rsidRPr="00805170">
        <w:rPr>
          <w:rFonts w:ascii="Times New Roman" w:hAnsi="Times New Roman"/>
          <w:sz w:val="28"/>
          <w:szCs w:val="28"/>
        </w:rPr>
        <w:t xml:space="preserve"> </w:t>
      </w:r>
      <w:r>
        <w:rPr>
          <w:rFonts w:ascii="Times New Roman" w:hAnsi="Times New Roman"/>
          <w:sz w:val="28"/>
          <w:szCs w:val="28"/>
        </w:rPr>
        <w:t>Анкетный опрос проводился</w:t>
      </w:r>
      <w:r w:rsidRPr="00805170">
        <w:rPr>
          <w:rFonts w:ascii="Times New Roman" w:hAnsi="Times New Roman"/>
          <w:sz w:val="28"/>
          <w:szCs w:val="28"/>
        </w:rPr>
        <w:t xml:space="preserve">  </w:t>
      </w:r>
      <w:r>
        <w:rPr>
          <w:rFonts w:ascii="Times New Roman" w:hAnsi="Times New Roman"/>
          <w:sz w:val="28"/>
          <w:szCs w:val="28"/>
        </w:rPr>
        <w:t xml:space="preserve">Парламентом детей и учащейся молодежи г.Солигорска </w:t>
      </w:r>
      <w:r w:rsidRPr="00805170">
        <w:rPr>
          <w:rFonts w:ascii="Times New Roman" w:hAnsi="Times New Roman"/>
          <w:sz w:val="28"/>
          <w:szCs w:val="28"/>
        </w:rPr>
        <w:t xml:space="preserve">в   </w:t>
      </w:r>
      <w:r>
        <w:rPr>
          <w:rFonts w:ascii="Times New Roman" w:hAnsi="Times New Roman"/>
          <w:sz w:val="28"/>
          <w:szCs w:val="28"/>
        </w:rPr>
        <w:t>мае</w:t>
      </w:r>
      <w:r w:rsidRPr="00805170">
        <w:rPr>
          <w:rFonts w:ascii="Times New Roman" w:hAnsi="Times New Roman"/>
          <w:sz w:val="28"/>
          <w:szCs w:val="28"/>
        </w:rPr>
        <w:t xml:space="preserve">   2013</w:t>
      </w:r>
      <w:r>
        <w:rPr>
          <w:rFonts w:ascii="Times New Roman" w:hAnsi="Times New Roman"/>
          <w:sz w:val="28"/>
          <w:szCs w:val="28"/>
        </w:rPr>
        <w:t xml:space="preserve"> года</w:t>
      </w:r>
      <w:r w:rsidRPr="00805170">
        <w:rPr>
          <w:rFonts w:ascii="Times New Roman" w:hAnsi="Times New Roman"/>
          <w:sz w:val="28"/>
          <w:szCs w:val="28"/>
        </w:rPr>
        <w:t xml:space="preserve">   </w:t>
      </w:r>
      <w:r>
        <w:rPr>
          <w:rFonts w:ascii="Times New Roman" w:hAnsi="Times New Roman"/>
          <w:sz w:val="28"/>
          <w:szCs w:val="28"/>
        </w:rPr>
        <w:t xml:space="preserve">среди детей по  месту  учёбы, жителей города (родителей, имеющих детей в возрасте 0-17 лет). Было опрошено 330 человек (дети 6-12 лет -110; дети 13-17 лет - 110; родители, имеющие детей в возрасте 0-17 лет - 110). </w:t>
      </w:r>
    </w:p>
    <w:p w:rsidR="00EC250A" w:rsidRPr="00C6208F" w:rsidRDefault="00EC250A" w:rsidP="00EC250A">
      <w:pPr>
        <w:spacing w:after="0" w:line="240" w:lineRule="auto"/>
        <w:jc w:val="both"/>
        <w:rPr>
          <w:rFonts w:ascii="Times New Roman" w:hAnsi="Times New Roman"/>
          <w:sz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rPr>
        <w:t xml:space="preserve">С целью охвата опросом детей и родителей всех микрорайонов города,  учета мнения каждой предложенной возрастной категории были </w:t>
      </w:r>
      <w:r>
        <w:rPr>
          <w:rFonts w:ascii="Times New Roman" w:hAnsi="Times New Roman"/>
          <w:sz w:val="28"/>
          <w:szCs w:val="28"/>
        </w:rPr>
        <w:t xml:space="preserve">   определены        учреждения</w:t>
      </w:r>
      <w:r w:rsidRPr="00805170">
        <w:rPr>
          <w:rFonts w:ascii="Times New Roman" w:hAnsi="Times New Roman"/>
          <w:sz w:val="28"/>
          <w:szCs w:val="28"/>
        </w:rPr>
        <w:t xml:space="preserve">    образования  для      проведения    </w:t>
      </w:r>
      <w:r>
        <w:rPr>
          <w:rFonts w:ascii="Times New Roman" w:hAnsi="Times New Roman"/>
          <w:sz w:val="28"/>
          <w:szCs w:val="28"/>
        </w:rPr>
        <w:t>а</w:t>
      </w:r>
      <w:r w:rsidRPr="00805170">
        <w:rPr>
          <w:rFonts w:ascii="Times New Roman" w:hAnsi="Times New Roman"/>
          <w:sz w:val="28"/>
          <w:szCs w:val="28"/>
        </w:rPr>
        <w:t>нкетирования</w:t>
      </w:r>
      <w:r>
        <w:rPr>
          <w:rFonts w:ascii="Times New Roman" w:hAnsi="Times New Roman"/>
          <w:sz w:val="28"/>
          <w:szCs w:val="28"/>
        </w:rPr>
        <w:t>:</w:t>
      </w:r>
    </w:p>
    <w:p w:rsidR="00EC250A" w:rsidRPr="00805170" w:rsidRDefault="00EC250A" w:rsidP="00EC250A">
      <w:pPr>
        <w:spacing w:after="0" w:line="240" w:lineRule="auto"/>
        <w:jc w:val="both"/>
        <w:rPr>
          <w:rFonts w:ascii="Times New Roman" w:hAnsi="Times New Roman"/>
          <w:sz w:val="28"/>
        </w:rPr>
      </w:pPr>
      <w:r>
        <w:rPr>
          <w:rFonts w:ascii="Times New Roman" w:hAnsi="Times New Roman"/>
          <w:sz w:val="28"/>
          <w:szCs w:val="28"/>
        </w:rPr>
        <w:t>1</w:t>
      </w:r>
      <w:r w:rsidRPr="00C301E0">
        <w:rPr>
          <w:rFonts w:ascii="Times New Roman" w:hAnsi="Times New Roman"/>
          <w:sz w:val="28"/>
          <w:szCs w:val="28"/>
        </w:rPr>
        <w:t>.</w:t>
      </w:r>
      <w:r w:rsidRPr="00986286">
        <w:rPr>
          <w:rFonts w:ascii="Times New Roman" w:hAnsi="Times New Roman"/>
          <w:sz w:val="28"/>
          <w:szCs w:val="28"/>
        </w:rPr>
        <w:t>Дети 6-12  лет</w:t>
      </w:r>
      <w:r>
        <w:rPr>
          <w:rFonts w:ascii="Times New Roman" w:hAnsi="Times New Roman"/>
          <w:sz w:val="28"/>
          <w:szCs w:val="28"/>
        </w:rPr>
        <w:t xml:space="preserve"> - </w:t>
      </w:r>
      <w:r>
        <w:rPr>
          <w:rFonts w:ascii="Times New Roman" w:hAnsi="Times New Roman"/>
          <w:sz w:val="28"/>
        </w:rPr>
        <w:t xml:space="preserve">ГУО «Гимназия №1 г.Солигорска», ГУО «СШ № 2 г.Солигорска», ГУО «СШ № 4 г.Солигорска», </w:t>
      </w:r>
      <w:r w:rsidRPr="00805170">
        <w:rPr>
          <w:rFonts w:ascii="Times New Roman" w:hAnsi="Times New Roman"/>
          <w:sz w:val="28"/>
        </w:rPr>
        <w:t xml:space="preserve"> </w:t>
      </w:r>
      <w:r>
        <w:rPr>
          <w:rFonts w:ascii="Times New Roman" w:hAnsi="Times New Roman"/>
          <w:sz w:val="28"/>
        </w:rPr>
        <w:t xml:space="preserve">ГУО «СШ № 6 г.Солигорска», </w:t>
      </w:r>
    </w:p>
    <w:p w:rsidR="00EC250A" w:rsidRDefault="00EC250A" w:rsidP="00EC250A">
      <w:pPr>
        <w:spacing w:after="0" w:line="240" w:lineRule="auto"/>
        <w:jc w:val="both"/>
        <w:rPr>
          <w:rFonts w:ascii="Times New Roman" w:hAnsi="Times New Roman"/>
          <w:sz w:val="28"/>
        </w:rPr>
      </w:pPr>
      <w:r>
        <w:rPr>
          <w:rFonts w:ascii="Times New Roman" w:hAnsi="Times New Roman"/>
          <w:sz w:val="28"/>
        </w:rPr>
        <w:t>ГУО «СШ № 8 г.Солигорска», ГУО «СШ № 10 г.Солигорска».</w:t>
      </w:r>
    </w:p>
    <w:p w:rsidR="00EC250A" w:rsidRDefault="00EC250A" w:rsidP="00EC250A">
      <w:pPr>
        <w:spacing w:after="0" w:line="240" w:lineRule="auto"/>
        <w:jc w:val="both"/>
        <w:rPr>
          <w:rFonts w:ascii="Times New Roman" w:hAnsi="Times New Roman"/>
          <w:sz w:val="28"/>
        </w:rPr>
      </w:pPr>
      <w:r>
        <w:rPr>
          <w:rFonts w:ascii="Times New Roman" w:hAnsi="Times New Roman"/>
          <w:sz w:val="28"/>
        </w:rPr>
        <w:t>2.</w:t>
      </w:r>
      <w:r w:rsidRPr="00986286">
        <w:rPr>
          <w:rFonts w:ascii="Times New Roman" w:hAnsi="Times New Roman"/>
          <w:sz w:val="28"/>
        </w:rPr>
        <w:t xml:space="preserve">Дети </w:t>
      </w:r>
      <w:r w:rsidRPr="00986286">
        <w:rPr>
          <w:rFonts w:ascii="Times New Roman" w:hAnsi="Times New Roman"/>
          <w:sz w:val="28"/>
          <w:szCs w:val="28"/>
        </w:rPr>
        <w:t>13-17  лет</w:t>
      </w:r>
      <w:r>
        <w:rPr>
          <w:rFonts w:ascii="Times New Roman" w:hAnsi="Times New Roman"/>
          <w:sz w:val="28"/>
          <w:szCs w:val="28"/>
        </w:rPr>
        <w:t xml:space="preserve"> - </w:t>
      </w:r>
      <w:r>
        <w:rPr>
          <w:rFonts w:ascii="Times New Roman" w:hAnsi="Times New Roman"/>
          <w:sz w:val="28"/>
        </w:rPr>
        <w:t xml:space="preserve">ГУО «Гимназия №3 г.Солигорска», ГУО «СШ № 1 г.Солигорска», ГУО «СШ № 3 г.Солигорска», ГУО «СШ № 11 г.Солигорска», </w:t>
      </w:r>
      <w:r w:rsidRPr="00805170">
        <w:rPr>
          <w:rFonts w:ascii="Times New Roman" w:hAnsi="Times New Roman"/>
          <w:sz w:val="28"/>
        </w:rPr>
        <w:t>Солигорский государственный проф</w:t>
      </w:r>
      <w:r>
        <w:rPr>
          <w:rFonts w:ascii="Times New Roman" w:hAnsi="Times New Roman"/>
          <w:sz w:val="28"/>
        </w:rPr>
        <w:t xml:space="preserve">ессионально-технический колледж, </w:t>
      </w:r>
      <w:r w:rsidRPr="00805170">
        <w:rPr>
          <w:rFonts w:ascii="Times New Roman" w:hAnsi="Times New Roman"/>
          <w:sz w:val="28"/>
        </w:rPr>
        <w:t>Солиг</w:t>
      </w:r>
      <w:r>
        <w:rPr>
          <w:rFonts w:ascii="Times New Roman" w:hAnsi="Times New Roman"/>
          <w:sz w:val="28"/>
        </w:rPr>
        <w:t xml:space="preserve">орский горно-химический колледж. </w:t>
      </w:r>
    </w:p>
    <w:p w:rsidR="00EC250A" w:rsidRPr="00C6208F" w:rsidRDefault="00EC250A" w:rsidP="00EC250A">
      <w:pPr>
        <w:spacing w:after="0" w:line="240" w:lineRule="auto"/>
        <w:jc w:val="both"/>
        <w:rPr>
          <w:rFonts w:ascii="Times New Roman" w:hAnsi="Times New Roman"/>
          <w:sz w:val="28"/>
        </w:rPr>
      </w:pPr>
      <w:r>
        <w:rPr>
          <w:rFonts w:ascii="Times New Roman" w:hAnsi="Times New Roman"/>
          <w:sz w:val="28"/>
        </w:rPr>
        <w:tab/>
      </w:r>
      <w:r w:rsidRPr="00C6208F">
        <w:rPr>
          <w:rFonts w:ascii="Times New Roman" w:hAnsi="Times New Roman"/>
          <w:sz w:val="28"/>
        </w:rPr>
        <w:tab/>
      </w:r>
      <w:r>
        <w:rPr>
          <w:rFonts w:ascii="Times New Roman" w:hAnsi="Times New Roman"/>
          <w:sz w:val="28"/>
        </w:rPr>
        <w:t>Опрос детей осуществлял</w:t>
      </w:r>
      <w:r w:rsidRPr="00B24E70">
        <w:rPr>
          <w:rFonts w:ascii="Times New Roman" w:hAnsi="Times New Roman"/>
          <w:sz w:val="28"/>
        </w:rPr>
        <w:t>ся на территории учебных заведений по согласованию с руководством учебного заведения</w:t>
      </w:r>
      <w:r>
        <w:rPr>
          <w:rFonts w:ascii="Times New Roman" w:hAnsi="Times New Roman"/>
          <w:sz w:val="28"/>
        </w:rPr>
        <w:t>. Возможность стать респондентом имел любой учащийся, т.к. опрос проводился у входа в школу, в коридорах на переменах. Родители опрашивались в дошкольных  учреждениях, на детских площадках, на улицах города.</w:t>
      </w:r>
    </w:p>
    <w:p w:rsidR="00EC250A" w:rsidRPr="00245715" w:rsidRDefault="00EC250A" w:rsidP="00EC250A">
      <w:pPr>
        <w:spacing w:after="0" w:line="240" w:lineRule="auto"/>
        <w:ind w:firstLine="284"/>
        <w:rPr>
          <w:rFonts w:ascii="Times New Roman" w:hAnsi="Times New Roman"/>
          <w:sz w:val="28"/>
        </w:rPr>
      </w:pPr>
      <w:r>
        <w:rPr>
          <w:rFonts w:ascii="Times New Roman" w:hAnsi="Times New Roman"/>
          <w:sz w:val="28"/>
        </w:rPr>
        <w:t xml:space="preserve">      </w:t>
      </w:r>
      <w:r w:rsidRPr="00245715">
        <w:rPr>
          <w:rFonts w:ascii="Times New Roman" w:hAnsi="Times New Roman"/>
          <w:sz w:val="28"/>
        </w:rPr>
        <w:t>Индекс дружественности горо</w:t>
      </w:r>
      <w:r>
        <w:rPr>
          <w:rFonts w:ascii="Times New Roman" w:hAnsi="Times New Roman"/>
          <w:sz w:val="28"/>
        </w:rPr>
        <w:t>да к детям  рассчитывался по 7</w:t>
      </w:r>
      <w:r w:rsidRPr="00245715">
        <w:rPr>
          <w:rFonts w:ascii="Times New Roman" w:hAnsi="Times New Roman"/>
          <w:sz w:val="28"/>
        </w:rPr>
        <w:t>параметрам:</w:t>
      </w:r>
      <w:r>
        <w:rPr>
          <w:rFonts w:ascii="Times New Roman" w:hAnsi="Times New Roman"/>
          <w:sz w:val="28"/>
        </w:rPr>
        <w:t xml:space="preserve"> </w:t>
      </w:r>
    </w:p>
    <w:p w:rsidR="00EC250A" w:rsidRPr="00245715" w:rsidRDefault="00EC250A" w:rsidP="00EC250A">
      <w:pPr>
        <w:pStyle w:val="a3"/>
        <w:numPr>
          <w:ilvl w:val="0"/>
          <w:numId w:val="1"/>
        </w:numPr>
        <w:spacing w:after="0" w:line="240" w:lineRule="auto"/>
        <w:ind w:left="284" w:hanging="284"/>
        <w:rPr>
          <w:rFonts w:ascii="Times New Roman" w:hAnsi="Times New Roman"/>
          <w:sz w:val="28"/>
        </w:rPr>
      </w:pPr>
      <w:r w:rsidRPr="00245715">
        <w:rPr>
          <w:rFonts w:ascii="Times New Roman" w:hAnsi="Times New Roman"/>
          <w:sz w:val="28"/>
        </w:rPr>
        <w:t>Участие детей в общественной жизни и принятии решений.</w:t>
      </w:r>
    </w:p>
    <w:p w:rsidR="00EC250A" w:rsidRPr="00245715" w:rsidRDefault="00EC250A" w:rsidP="00EC250A">
      <w:pPr>
        <w:pStyle w:val="a3"/>
        <w:numPr>
          <w:ilvl w:val="0"/>
          <w:numId w:val="1"/>
        </w:numPr>
        <w:spacing w:after="0" w:line="240" w:lineRule="auto"/>
        <w:ind w:left="284" w:hanging="284"/>
        <w:rPr>
          <w:rFonts w:ascii="Times New Roman" w:hAnsi="Times New Roman"/>
          <w:sz w:val="28"/>
        </w:rPr>
      </w:pPr>
      <w:r w:rsidRPr="00245715">
        <w:rPr>
          <w:rFonts w:ascii="Times New Roman" w:hAnsi="Times New Roman"/>
          <w:sz w:val="28"/>
        </w:rPr>
        <w:t>Жилая среда.</w:t>
      </w:r>
    </w:p>
    <w:p w:rsidR="00EC250A" w:rsidRPr="00245715" w:rsidRDefault="00EC250A" w:rsidP="00EC250A">
      <w:pPr>
        <w:pStyle w:val="a3"/>
        <w:numPr>
          <w:ilvl w:val="0"/>
          <w:numId w:val="1"/>
        </w:numPr>
        <w:spacing w:line="240" w:lineRule="auto"/>
        <w:ind w:left="284" w:hanging="284"/>
        <w:rPr>
          <w:rFonts w:ascii="Times New Roman" w:hAnsi="Times New Roman"/>
          <w:sz w:val="28"/>
        </w:rPr>
      </w:pPr>
      <w:r w:rsidRPr="00245715">
        <w:rPr>
          <w:rFonts w:ascii="Times New Roman" w:hAnsi="Times New Roman"/>
          <w:sz w:val="28"/>
        </w:rPr>
        <w:t>Безопасность детей в городе.</w:t>
      </w:r>
    </w:p>
    <w:p w:rsidR="00EC250A" w:rsidRPr="00245715" w:rsidRDefault="00EC250A" w:rsidP="00EC250A">
      <w:pPr>
        <w:pStyle w:val="a3"/>
        <w:numPr>
          <w:ilvl w:val="0"/>
          <w:numId w:val="1"/>
        </w:numPr>
        <w:spacing w:line="240" w:lineRule="auto"/>
        <w:ind w:left="284" w:hanging="284"/>
        <w:rPr>
          <w:rFonts w:ascii="Times New Roman" w:hAnsi="Times New Roman"/>
          <w:sz w:val="28"/>
        </w:rPr>
      </w:pPr>
      <w:r w:rsidRPr="00245715">
        <w:rPr>
          <w:rFonts w:ascii="Times New Roman" w:hAnsi="Times New Roman"/>
          <w:sz w:val="28"/>
        </w:rPr>
        <w:t>Охрана здоровья и здоровый образ жизни.</w:t>
      </w:r>
    </w:p>
    <w:p w:rsidR="00EC250A" w:rsidRPr="00245715" w:rsidRDefault="00EC250A" w:rsidP="00EC250A">
      <w:pPr>
        <w:pStyle w:val="a3"/>
        <w:numPr>
          <w:ilvl w:val="0"/>
          <w:numId w:val="1"/>
        </w:numPr>
        <w:spacing w:line="240" w:lineRule="auto"/>
        <w:ind w:left="284" w:hanging="284"/>
        <w:rPr>
          <w:rFonts w:ascii="Times New Roman" w:hAnsi="Times New Roman"/>
          <w:sz w:val="28"/>
        </w:rPr>
      </w:pPr>
      <w:r w:rsidRPr="00245715">
        <w:rPr>
          <w:rFonts w:ascii="Times New Roman" w:hAnsi="Times New Roman"/>
          <w:sz w:val="28"/>
        </w:rPr>
        <w:t>Образование и развитие.</w:t>
      </w:r>
    </w:p>
    <w:p w:rsidR="00EC250A" w:rsidRPr="00245715" w:rsidRDefault="00EC250A" w:rsidP="00EC250A">
      <w:pPr>
        <w:pStyle w:val="a3"/>
        <w:numPr>
          <w:ilvl w:val="0"/>
          <w:numId w:val="1"/>
        </w:numPr>
        <w:spacing w:line="240" w:lineRule="auto"/>
        <w:ind w:left="284" w:hanging="284"/>
        <w:rPr>
          <w:rFonts w:ascii="Times New Roman" w:hAnsi="Times New Roman"/>
          <w:sz w:val="28"/>
        </w:rPr>
      </w:pPr>
      <w:r w:rsidRPr="00245715">
        <w:rPr>
          <w:rFonts w:ascii="Times New Roman" w:hAnsi="Times New Roman"/>
          <w:sz w:val="28"/>
        </w:rPr>
        <w:t>Досуг и культура.</w:t>
      </w:r>
    </w:p>
    <w:p w:rsidR="00EC250A" w:rsidRPr="00072F4F" w:rsidRDefault="00EC250A" w:rsidP="00EC250A">
      <w:pPr>
        <w:pStyle w:val="a3"/>
        <w:numPr>
          <w:ilvl w:val="0"/>
          <w:numId w:val="1"/>
        </w:numPr>
        <w:spacing w:after="0" w:line="240" w:lineRule="auto"/>
        <w:ind w:left="284" w:hanging="284"/>
        <w:rPr>
          <w:rFonts w:ascii="Times New Roman" w:hAnsi="Times New Roman"/>
          <w:sz w:val="28"/>
        </w:rPr>
      </w:pPr>
      <w:r w:rsidRPr="00245715">
        <w:rPr>
          <w:rFonts w:ascii="Times New Roman" w:hAnsi="Times New Roman"/>
          <w:sz w:val="28"/>
        </w:rPr>
        <w:t>Помощь в трудной жизненной ситуации.</w:t>
      </w:r>
    </w:p>
    <w:p w:rsidR="00EC250A" w:rsidRDefault="00EC250A" w:rsidP="00EC250A">
      <w:pPr>
        <w:spacing w:line="240" w:lineRule="auto"/>
        <w:ind w:firstLine="284"/>
        <w:jc w:val="both"/>
        <w:rPr>
          <w:rFonts w:ascii="Times New Roman" w:hAnsi="Times New Roman"/>
          <w:sz w:val="28"/>
        </w:rPr>
      </w:pPr>
      <w:r w:rsidRPr="00245715">
        <w:rPr>
          <w:rFonts w:ascii="Times New Roman" w:hAnsi="Times New Roman"/>
          <w:sz w:val="28"/>
        </w:rPr>
        <w:t>Каждый</w:t>
      </w:r>
      <w:r>
        <w:rPr>
          <w:rFonts w:ascii="Times New Roman" w:hAnsi="Times New Roman"/>
          <w:sz w:val="28"/>
        </w:rPr>
        <w:t xml:space="preserve"> параметр оценивал</w:t>
      </w:r>
      <w:r w:rsidRPr="00245715">
        <w:rPr>
          <w:rFonts w:ascii="Times New Roman" w:hAnsi="Times New Roman"/>
          <w:sz w:val="28"/>
        </w:rPr>
        <w:t>ся по индикаторам двух типов: объективным</w:t>
      </w:r>
      <w:r>
        <w:rPr>
          <w:rFonts w:ascii="Times New Roman" w:hAnsi="Times New Roman"/>
          <w:sz w:val="28"/>
        </w:rPr>
        <w:t xml:space="preserve"> (на основании предоставленных данных)</w:t>
      </w:r>
      <w:r w:rsidRPr="00245715">
        <w:rPr>
          <w:rFonts w:ascii="Times New Roman" w:hAnsi="Times New Roman"/>
          <w:sz w:val="28"/>
        </w:rPr>
        <w:t xml:space="preserve"> и субъективным</w:t>
      </w:r>
      <w:r>
        <w:rPr>
          <w:rFonts w:ascii="Times New Roman" w:hAnsi="Times New Roman"/>
          <w:sz w:val="28"/>
        </w:rPr>
        <w:t xml:space="preserve"> (опрос детей и </w:t>
      </w:r>
      <w:r>
        <w:rPr>
          <w:rFonts w:ascii="Times New Roman" w:hAnsi="Times New Roman"/>
          <w:sz w:val="28"/>
        </w:rPr>
        <w:lastRenderedPageBreak/>
        <w:t>родителей)</w:t>
      </w:r>
      <w:r w:rsidRPr="00245715">
        <w:rPr>
          <w:rFonts w:ascii="Times New Roman" w:hAnsi="Times New Roman"/>
          <w:sz w:val="28"/>
        </w:rPr>
        <w:t xml:space="preserve">. </w:t>
      </w:r>
      <w:r>
        <w:rPr>
          <w:rFonts w:ascii="Times New Roman" w:hAnsi="Times New Roman"/>
          <w:sz w:val="28"/>
        </w:rPr>
        <w:t xml:space="preserve"> </w:t>
      </w:r>
      <w:r w:rsidRPr="00245715">
        <w:rPr>
          <w:rFonts w:ascii="Times New Roman" w:hAnsi="Times New Roman"/>
          <w:sz w:val="28"/>
        </w:rPr>
        <w:t>Для</w:t>
      </w:r>
      <w:r>
        <w:rPr>
          <w:rFonts w:ascii="Times New Roman" w:hAnsi="Times New Roman"/>
          <w:sz w:val="28"/>
        </w:rPr>
        <w:t xml:space="preserve"> каждого индикатора рассчитывалось</w:t>
      </w:r>
      <w:r w:rsidRPr="00245715">
        <w:rPr>
          <w:rFonts w:ascii="Times New Roman" w:hAnsi="Times New Roman"/>
          <w:sz w:val="28"/>
        </w:rPr>
        <w:t xml:space="preserve"> нормированное значение от 0 до</w:t>
      </w:r>
      <w:r>
        <w:rPr>
          <w:rFonts w:ascii="Times New Roman" w:hAnsi="Times New Roman"/>
          <w:sz w:val="28"/>
        </w:rPr>
        <w:t xml:space="preserve"> 10, где 10 означает максимальный балл, а 0 - минимальный</w:t>
      </w:r>
      <w:r w:rsidRPr="00245715">
        <w:rPr>
          <w:rFonts w:ascii="Times New Roman" w:hAnsi="Times New Roman"/>
          <w:sz w:val="28"/>
        </w:rPr>
        <w:t>.</w:t>
      </w:r>
      <w:r w:rsidRPr="00B478EE">
        <w:rPr>
          <w:rFonts w:ascii="Times New Roman" w:hAnsi="Times New Roman"/>
          <w:sz w:val="28"/>
        </w:rPr>
        <w:t xml:space="preserve"> </w:t>
      </w:r>
      <w:r w:rsidRPr="00245715">
        <w:rPr>
          <w:rFonts w:ascii="Times New Roman" w:hAnsi="Times New Roman"/>
          <w:sz w:val="28"/>
        </w:rPr>
        <w:t>Индекс города, дружественного детям, составляет среднее арифметическое нормированных значений 7 параметров.</w:t>
      </w:r>
      <w:r>
        <w:rPr>
          <w:rFonts w:ascii="Times New Roman" w:hAnsi="Times New Roman"/>
          <w:sz w:val="28"/>
        </w:rPr>
        <w:t xml:space="preserve">  </w:t>
      </w:r>
    </w:p>
    <w:p w:rsidR="00EC250A" w:rsidRPr="00805170" w:rsidRDefault="00EC250A" w:rsidP="00EC250A">
      <w:pPr>
        <w:spacing w:after="0" w:line="240" w:lineRule="auto"/>
        <w:ind w:firstLine="708"/>
        <w:jc w:val="both"/>
        <w:rPr>
          <w:rFonts w:ascii="Times New Roman" w:hAnsi="Times New Roman"/>
          <w:sz w:val="28"/>
          <w:szCs w:val="28"/>
        </w:rPr>
      </w:pPr>
    </w:p>
    <w:p w:rsidR="00EC250A" w:rsidRPr="00805170" w:rsidRDefault="00EC250A" w:rsidP="00EC250A">
      <w:pPr>
        <w:spacing w:after="0" w:line="240" w:lineRule="auto"/>
        <w:ind w:firstLine="540"/>
        <w:jc w:val="both"/>
        <w:rPr>
          <w:rFonts w:ascii="Times New Roman" w:hAnsi="Times New Roman"/>
          <w:sz w:val="28"/>
          <w:szCs w:val="28"/>
        </w:rPr>
      </w:pPr>
    </w:p>
    <w:p w:rsidR="00EC250A" w:rsidRPr="00D332CA" w:rsidRDefault="00EC250A" w:rsidP="00EC250A">
      <w:pPr>
        <w:spacing w:after="0" w:line="240" w:lineRule="auto"/>
        <w:jc w:val="center"/>
        <w:rPr>
          <w:rFonts w:ascii="Times New Roman" w:hAnsi="Times New Roman"/>
          <w:sz w:val="36"/>
          <w:szCs w:val="28"/>
        </w:rPr>
      </w:pPr>
      <w:r w:rsidRPr="00D332CA">
        <w:rPr>
          <w:rFonts w:ascii="Times New Roman" w:hAnsi="Times New Roman"/>
          <w:sz w:val="36"/>
          <w:szCs w:val="28"/>
        </w:rPr>
        <w:t>2.Информация о городе</w:t>
      </w:r>
    </w:p>
    <w:p w:rsidR="00EC250A" w:rsidRDefault="00EC250A" w:rsidP="00EC250A">
      <w:pPr>
        <w:spacing w:after="0" w:line="240" w:lineRule="auto"/>
        <w:jc w:val="both"/>
        <w:rPr>
          <w:rFonts w:ascii="Times New Roman" w:hAnsi="Times New Roman"/>
          <w:sz w:val="32"/>
          <w:szCs w:val="28"/>
        </w:rPr>
      </w:pPr>
    </w:p>
    <w:p w:rsidR="00EC250A" w:rsidRPr="00EC250A" w:rsidRDefault="002B5F94" w:rsidP="00EC250A">
      <w:pPr>
        <w:spacing w:after="0" w:line="240" w:lineRule="auto"/>
        <w:ind w:firstLine="708"/>
        <w:jc w:val="both"/>
        <w:rPr>
          <w:rFonts w:ascii="Times New Roman" w:hAnsi="Times New Roman"/>
          <w:color w:val="FF0000"/>
          <w:sz w:val="28"/>
          <w:szCs w:val="28"/>
        </w:rPr>
      </w:pPr>
      <w:r>
        <w:rPr>
          <w:rFonts w:ascii="Times New Roman" w:hAnsi="Times New Roman"/>
          <w:noProof/>
          <w:sz w:val="28"/>
          <w:szCs w:val="28"/>
          <w:lang w:eastAsia="ru-RU"/>
        </w:rPr>
        <w:drawing>
          <wp:anchor distT="0" distB="0" distL="114300" distR="114300" simplePos="0" relativeHeight="251651584" behindDoc="0" locked="0" layoutInCell="1" allowOverlap="1">
            <wp:simplePos x="0" y="0"/>
            <wp:positionH relativeFrom="column">
              <wp:posOffset>22225</wp:posOffset>
            </wp:positionH>
            <wp:positionV relativeFrom="paragraph">
              <wp:posOffset>52705</wp:posOffset>
            </wp:positionV>
            <wp:extent cx="2171065" cy="1534795"/>
            <wp:effectExtent l="19050" t="19050" r="635" b="8255"/>
            <wp:wrapSquare wrapText="bothSides"/>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2171065" cy="1534795"/>
                    </a:xfrm>
                    <a:prstGeom prst="rect">
                      <a:avLst/>
                    </a:prstGeom>
                    <a:noFill/>
                    <a:ln w="9525">
                      <a:solidFill>
                        <a:srgbClr val="548DD4"/>
                      </a:solidFill>
                      <a:miter lim="800000"/>
                      <a:headEnd/>
                      <a:tailEnd/>
                    </a:ln>
                  </pic:spPr>
                </pic:pic>
              </a:graphicData>
            </a:graphic>
            <wp14:sizeRelH relativeFrom="page">
              <wp14:pctWidth>0</wp14:pctWidth>
            </wp14:sizeRelH>
            <wp14:sizeRelV relativeFrom="page">
              <wp14:pctHeight>0</wp14:pctHeight>
            </wp14:sizeRelV>
          </wp:anchor>
        </w:drawing>
      </w:r>
      <w:r w:rsidR="00EC250A" w:rsidRPr="00EC250A">
        <w:rPr>
          <w:rFonts w:ascii="Times New Roman" w:hAnsi="Times New Roman"/>
          <w:bCs/>
          <w:sz w:val="28"/>
          <w:szCs w:val="28"/>
        </w:rPr>
        <w:t>Солигорск - один из самых молодых городов Беларуси. Расположен на берегах реки Случь и Солигорского водохранилища в 133 км от Минска. </w:t>
      </w:r>
      <w:r w:rsidR="00EC250A" w:rsidRPr="00EC250A">
        <w:rPr>
          <w:rFonts w:ascii="Times New Roman" w:hAnsi="Times New Roman"/>
          <w:sz w:val="28"/>
          <w:szCs w:val="28"/>
        </w:rPr>
        <w:t xml:space="preserve">Современный Солигорск - город компактной и оригинальной планировки. За 55 лет у города сформировался свой архитектурный облик, он стал крупным центром горнохимической промышленности Республики Беларусь. Градообразующим предприятием является  ОАО «Беларуськалий».  62 промышленных предприятия, расположенных на территории города, производят 45 % промышленной продукции области.  </w:t>
      </w:r>
    </w:p>
    <w:p w:rsidR="00EC250A" w:rsidRPr="00EC250A" w:rsidRDefault="002B5F94" w:rsidP="00EC250A">
      <w:pPr>
        <w:spacing w:after="0" w:line="240" w:lineRule="auto"/>
        <w:ind w:firstLine="708"/>
        <w:jc w:val="both"/>
        <w:rPr>
          <w:rFonts w:ascii="Times New Roman" w:hAnsi="Times New Roman"/>
          <w:sz w:val="28"/>
          <w:szCs w:val="28"/>
        </w:rPr>
      </w:pPr>
      <w:r>
        <w:rPr>
          <w:rFonts w:ascii="Times New Roman" w:hAnsi="Times New Roman"/>
          <w:bCs/>
          <w:noProof/>
          <w:sz w:val="28"/>
          <w:szCs w:val="28"/>
          <w:lang w:eastAsia="ru-RU"/>
        </w:rPr>
        <w:drawing>
          <wp:anchor distT="0" distB="0" distL="114300" distR="114300" simplePos="0" relativeHeight="251661824" behindDoc="1" locked="0" layoutInCell="1" allowOverlap="1">
            <wp:simplePos x="0" y="0"/>
            <wp:positionH relativeFrom="column">
              <wp:posOffset>3726815</wp:posOffset>
            </wp:positionH>
            <wp:positionV relativeFrom="paragraph">
              <wp:posOffset>34925</wp:posOffset>
            </wp:positionV>
            <wp:extent cx="2379345" cy="1326515"/>
            <wp:effectExtent l="19050" t="19050" r="1905" b="6985"/>
            <wp:wrapTight wrapText="bothSides">
              <wp:wrapPolygon edited="0">
                <wp:start x="-173" y="-310"/>
                <wp:lineTo x="-173" y="21714"/>
                <wp:lineTo x="21617" y="21714"/>
                <wp:lineTo x="21617" y="-310"/>
                <wp:lineTo x="-173" y="-310"/>
              </wp:wrapPolygon>
            </wp:wrapTight>
            <wp:docPr id="15" name="Рисунок 19"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унок4"/>
                    <pic:cNvPicPr>
                      <a:picLocks noChangeAspect="1" noChangeArrowheads="1"/>
                    </pic:cNvPicPr>
                  </pic:nvPicPr>
                  <pic:blipFill>
                    <a:blip r:embed="rId8" cstate="print">
                      <a:extLst>
                        <a:ext uri="{28A0092B-C50C-407E-A947-70E740481C1C}">
                          <a14:useLocalDpi xmlns:a14="http://schemas.microsoft.com/office/drawing/2010/main" val="0"/>
                        </a:ext>
                      </a:extLst>
                    </a:blip>
                    <a:srcRect l="1602" t="5870" b="16934"/>
                    <a:stretch>
                      <a:fillRect/>
                    </a:stretch>
                  </pic:blipFill>
                  <pic:spPr bwMode="auto">
                    <a:xfrm>
                      <a:off x="0" y="0"/>
                      <a:ext cx="2379345" cy="132651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EC250A" w:rsidRPr="00EC250A">
        <w:rPr>
          <w:rFonts w:ascii="Times New Roman" w:hAnsi="Times New Roman"/>
          <w:bCs/>
          <w:sz w:val="28"/>
          <w:szCs w:val="28"/>
        </w:rPr>
        <w:t xml:space="preserve">На территории 10,2 кв. км проживает </w:t>
      </w:r>
      <w:r w:rsidR="00FC1F00">
        <w:rPr>
          <w:rFonts w:ascii="Times New Roman" w:hAnsi="Times New Roman"/>
          <w:sz w:val="28"/>
          <w:szCs w:val="28"/>
        </w:rPr>
        <w:t>103961</w:t>
      </w:r>
      <w:r w:rsidR="00EC250A" w:rsidRPr="00EC250A">
        <w:rPr>
          <w:rFonts w:ascii="Times New Roman" w:hAnsi="Times New Roman"/>
          <w:sz w:val="28"/>
          <w:szCs w:val="28"/>
        </w:rPr>
        <w:t xml:space="preserve"> человека</w:t>
      </w:r>
      <w:r w:rsidR="00EC250A" w:rsidRPr="00EC250A">
        <w:rPr>
          <w:rFonts w:ascii="Times New Roman" w:hAnsi="Times New Roman"/>
          <w:bCs/>
          <w:sz w:val="28"/>
          <w:szCs w:val="28"/>
        </w:rPr>
        <w:t xml:space="preserve"> (на 01.01.2012г.), 35национальностей.</w:t>
      </w:r>
      <w:r w:rsidR="00EC250A" w:rsidRPr="00EC250A">
        <w:rPr>
          <w:rFonts w:ascii="Times New Roman" w:hAnsi="Times New Roman"/>
          <w:sz w:val="28"/>
          <w:szCs w:val="28"/>
        </w:rPr>
        <w:t>  </w:t>
      </w:r>
      <w:r w:rsidR="00EC250A" w:rsidRPr="00EC250A">
        <w:rPr>
          <w:rFonts w:ascii="Times New Roman" w:eastAsia="Times New Roman" w:hAnsi="Times New Roman"/>
          <w:sz w:val="28"/>
          <w:szCs w:val="28"/>
          <w:lang w:eastAsia="ru-RU"/>
        </w:rPr>
        <w:t xml:space="preserve">Средняя плотность населения составляет 11300 человек на 1 кв.км. </w:t>
      </w:r>
      <w:r w:rsidR="00EC250A" w:rsidRPr="00EC250A">
        <w:rPr>
          <w:rFonts w:ascii="Times New Roman" w:hAnsi="Times New Roman"/>
          <w:sz w:val="28"/>
          <w:szCs w:val="28"/>
        </w:rPr>
        <w:t xml:space="preserve">На 93474 человека взрослого населения приходится 20349 (21,8%) детей в возрасте 0-17 лет. Среднестатистический  житель    города молод (средний возраст жителей Солигорска - до 40 лет). </w:t>
      </w:r>
    </w:p>
    <w:p w:rsidR="00EC250A" w:rsidRPr="00EC250A" w:rsidRDefault="00EC250A" w:rsidP="00EC250A">
      <w:pPr>
        <w:spacing w:after="0" w:line="240" w:lineRule="auto"/>
        <w:ind w:firstLine="708"/>
        <w:jc w:val="both"/>
        <w:rPr>
          <w:rFonts w:ascii="Times New Roman" w:hAnsi="Times New Roman"/>
          <w:sz w:val="28"/>
          <w:szCs w:val="28"/>
        </w:rPr>
      </w:pPr>
      <w:r w:rsidRPr="00EC250A">
        <w:rPr>
          <w:rFonts w:ascii="Times New Roman" w:hAnsi="Times New Roman"/>
          <w:sz w:val="28"/>
          <w:szCs w:val="28"/>
        </w:rPr>
        <w:t xml:space="preserve">В образовательном пространстве Солигорска 32 учреждения образования, в том числе 9 средних школ, 3 гимназии; 20 учреждений дошкольного образования; центр коррекционно-развивающего обучения и реабилитации, социально-педагогический центр; педагогический, горно-химический, профессионально-технический и экономический колледжи, филиал БНТУ.  Для организации внеклассной воспитательной работы действует 11 специализированных детских учреждений. Среди них – детская школа искусств, детские музыкальная и художественная школы искусств, 4 учреждения дополнительного образования, 4 детско-юношеских спортивных школы.  </w:t>
      </w:r>
    </w:p>
    <w:p w:rsidR="00EC250A" w:rsidRPr="00EC250A" w:rsidRDefault="00EC250A" w:rsidP="00EC250A">
      <w:pPr>
        <w:spacing w:after="0" w:line="240" w:lineRule="auto"/>
        <w:ind w:firstLine="708"/>
        <w:jc w:val="both"/>
        <w:rPr>
          <w:rFonts w:ascii="Times New Roman" w:hAnsi="Times New Roman"/>
          <w:sz w:val="28"/>
          <w:szCs w:val="28"/>
        </w:rPr>
      </w:pPr>
      <w:r w:rsidRPr="00EC250A">
        <w:rPr>
          <w:rFonts w:ascii="Times New Roman" w:hAnsi="Times New Roman"/>
          <w:sz w:val="28"/>
          <w:szCs w:val="28"/>
        </w:rPr>
        <w:t xml:space="preserve">В городе функционируют 2 стадиона на 8 тысяч мест, </w:t>
      </w:r>
      <w:hyperlink r:id="rId9" w:tooltip="Ледовый дворец спорта (Солигорск)" w:history="1">
        <w:r w:rsidRPr="00EC250A">
          <w:rPr>
            <w:rStyle w:val="a8"/>
            <w:rFonts w:ascii="Times New Roman" w:hAnsi="Times New Roman"/>
            <w:color w:val="auto"/>
            <w:sz w:val="28"/>
            <w:szCs w:val="28"/>
            <w:u w:val="none"/>
          </w:rPr>
          <w:t>ледовый дворец</w:t>
        </w:r>
      </w:hyperlink>
      <w:r w:rsidRPr="00EC250A">
        <w:rPr>
          <w:rFonts w:ascii="Times New Roman" w:hAnsi="Times New Roman"/>
          <w:sz w:val="28"/>
          <w:szCs w:val="28"/>
        </w:rPr>
        <w:t xml:space="preserve"> на 2 тысячи мест, 2 легкоатлетических манежа, 4 бассейна и 6 минибассейнов, 26 спортивных залов. </w:t>
      </w:r>
    </w:p>
    <w:p w:rsidR="00EC250A" w:rsidRPr="00EC250A" w:rsidRDefault="00EC250A" w:rsidP="00EC250A">
      <w:pPr>
        <w:spacing w:after="0" w:line="240" w:lineRule="auto"/>
        <w:ind w:firstLine="708"/>
        <w:jc w:val="both"/>
        <w:rPr>
          <w:rFonts w:ascii="Times New Roman" w:hAnsi="Times New Roman"/>
          <w:sz w:val="28"/>
          <w:szCs w:val="28"/>
        </w:rPr>
      </w:pPr>
      <w:r w:rsidRPr="00EC250A">
        <w:rPr>
          <w:rFonts w:ascii="Times New Roman" w:hAnsi="Times New Roman"/>
          <w:sz w:val="28"/>
          <w:szCs w:val="28"/>
        </w:rPr>
        <w:t xml:space="preserve">Для проведения досуга к услугам горожан Городской Дворец культуры, ДК «Строителей», Центр культуры и досуга, сеть </w:t>
      </w:r>
      <w:hyperlink r:id="rId10" w:tooltip="Библиотека" w:history="1">
        <w:r w:rsidRPr="00EC250A">
          <w:rPr>
            <w:rStyle w:val="a8"/>
            <w:rFonts w:ascii="Times New Roman" w:hAnsi="Times New Roman"/>
            <w:color w:val="auto"/>
            <w:sz w:val="28"/>
            <w:szCs w:val="28"/>
            <w:u w:val="none"/>
          </w:rPr>
          <w:t>библиотек</w:t>
        </w:r>
      </w:hyperlink>
      <w:r w:rsidRPr="00EC250A">
        <w:rPr>
          <w:rFonts w:ascii="Times New Roman" w:hAnsi="Times New Roman"/>
          <w:sz w:val="28"/>
          <w:szCs w:val="28"/>
        </w:rPr>
        <w:t xml:space="preserve">, широкоформатный кинотеатр «Зорка Венера» на 806 мест, краеведческий музей. Вдоль берега водохранилища протянулась зона отдыха, которая включает в себя лесопарк, аттракционы, детский городок и другие культурно-массовые сооружения. Для отдыха и оздоровления детей функционируют детский оздоровительный центр «Зеленый бор» и оздоровительные лагеря «Дубрава», «Журавушка». В шахтах  первого рудоуправления оборудована уникальная спелеолечебница, где получают эффективное лечение больные </w:t>
      </w:r>
      <w:hyperlink r:id="rId11" w:tooltip="Бронхиальная астма" w:history="1">
        <w:r w:rsidRPr="00EC250A">
          <w:rPr>
            <w:rStyle w:val="a8"/>
            <w:rFonts w:ascii="Times New Roman" w:hAnsi="Times New Roman"/>
            <w:color w:val="auto"/>
            <w:sz w:val="28"/>
            <w:szCs w:val="28"/>
            <w:u w:val="none"/>
          </w:rPr>
          <w:t>бронхиальной астмой</w:t>
        </w:r>
      </w:hyperlink>
      <w:r w:rsidRPr="00EC250A">
        <w:rPr>
          <w:rFonts w:ascii="Times New Roman" w:hAnsi="Times New Roman"/>
          <w:sz w:val="28"/>
          <w:szCs w:val="28"/>
        </w:rPr>
        <w:t xml:space="preserve"> и аллергическими заболеваниями. </w:t>
      </w:r>
    </w:p>
    <w:p w:rsidR="00EC250A" w:rsidRPr="00EC250A" w:rsidRDefault="00EC250A" w:rsidP="00EC250A">
      <w:pPr>
        <w:spacing w:after="0" w:line="240" w:lineRule="auto"/>
        <w:jc w:val="center"/>
        <w:rPr>
          <w:rFonts w:ascii="Times New Roman" w:hAnsi="Times New Roman"/>
          <w:sz w:val="28"/>
          <w:szCs w:val="28"/>
        </w:rPr>
      </w:pPr>
    </w:p>
    <w:p w:rsidR="00EC250A" w:rsidRPr="00EC250A" w:rsidRDefault="00EC250A" w:rsidP="00EC250A">
      <w:pPr>
        <w:spacing w:after="0" w:line="240" w:lineRule="auto"/>
        <w:jc w:val="center"/>
        <w:rPr>
          <w:rFonts w:ascii="Times New Roman" w:hAnsi="Times New Roman"/>
          <w:sz w:val="32"/>
          <w:szCs w:val="28"/>
        </w:rPr>
      </w:pPr>
      <w:r w:rsidRPr="00EC250A">
        <w:rPr>
          <w:rFonts w:ascii="Times New Roman" w:hAnsi="Times New Roman"/>
          <w:sz w:val="32"/>
          <w:szCs w:val="28"/>
        </w:rPr>
        <w:t>3.Описание положения детей в городе</w:t>
      </w:r>
    </w:p>
    <w:p w:rsidR="00EC250A" w:rsidRPr="00EC250A" w:rsidRDefault="00EC250A" w:rsidP="00EC250A">
      <w:pPr>
        <w:pStyle w:val="a3"/>
        <w:spacing w:after="0" w:line="240" w:lineRule="auto"/>
        <w:ind w:left="0"/>
        <w:contextualSpacing w:val="0"/>
        <w:jc w:val="center"/>
        <w:rPr>
          <w:rFonts w:ascii="Times New Roman" w:hAnsi="Times New Roman"/>
          <w:sz w:val="32"/>
          <w:szCs w:val="28"/>
          <w:lang w:val="ru-RU"/>
        </w:rPr>
      </w:pPr>
      <w:r w:rsidRPr="00EC250A">
        <w:rPr>
          <w:rFonts w:ascii="Times New Roman" w:hAnsi="Times New Roman"/>
          <w:sz w:val="32"/>
          <w:szCs w:val="28"/>
          <w:lang w:val="ru-RU"/>
        </w:rPr>
        <w:t>3.1.Участие детей в общественной жизни и принятии решений.</w:t>
      </w:r>
    </w:p>
    <w:p w:rsidR="00EC250A" w:rsidRPr="00EC250A" w:rsidRDefault="00EC250A" w:rsidP="00EC250A">
      <w:pPr>
        <w:pStyle w:val="a3"/>
        <w:spacing w:after="0" w:line="240" w:lineRule="auto"/>
        <w:ind w:left="0"/>
        <w:contextualSpacing w:val="0"/>
        <w:jc w:val="center"/>
        <w:rPr>
          <w:rFonts w:ascii="Times New Roman" w:hAnsi="Times New Roman"/>
          <w:sz w:val="32"/>
          <w:szCs w:val="28"/>
          <w:lang w:val="ru-RU"/>
        </w:rPr>
      </w:pPr>
    </w:p>
    <w:p w:rsidR="00EC250A" w:rsidRPr="00EC250A" w:rsidRDefault="002B5F94" w:rsidP="00EC250A">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2608" behindDoc="1" locked="0" layoutInCell="1" allowOverlap="1">
            <wp:simplePos x="0" y="0"/>
            <wp:positionH relativeFrom="column">
              <wp:posOffset>-9525</wp:posOffset>
            </wp:positionH>
            <wp:positionV relativeFrom="paragraph">
              <wp:posOffset>174625</wp:posOffset>
            </wp:positionV>
            <wp:extent cx="1527175" cy="1148080"/>
            <wp:effectExtent l="0" t="0" r="0" b="0"/>
            <wp:wrapThrough wrapText="bothSides">
              <wp:wrapPolygon edited="0">
                <wp:start x="0" y="0"/>
                <wp:lineTo x="0" y="21146"/>
                <wp:lineTo x="21286" y="21146"/>
                <wp:lineTo x="21286" y="0"/>
                <wp:lineTo x="0" y="0"/>
              </wp:wrapPolygon>
            </wp:wrapThrough>
            <wp:docPr id="14" name="Рисунок 9" descr="новая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овая эмбле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17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0A" w:rsidRPr="00EC250A">
        <w:rPr>
          <w:rFonts w:ascii="Times New Roman" w:hAnsi="Times New Roman"/>
          <w:sz w:val="28"/>
          <w:szCs w:val="28"/>
        </w:rPr>
        <w:t xml:space="preserve">В апреле 2012 года Солигорск присоединился к международной инициативе «Город, дружественный детям». </w:t>
      </w:r>
      <w:r w:rsidR="00EC250A" w:rsidRPr="00EC250A">
        <w:rPr>
          <w:rFonts w:ascii="Times New Roman" w:eastAsia="Times New Roman" w:hAnsi="Times New Roman"/>
          <w:sz w:val="28"/>
          <w:szCs w:val="28"/>
          <w:lang w:eastAsia="ru-RU"/>
        </w:rPr>
        <w:t xml:space="preserve">Суть инициативы в том, что вместе с ЮНИСЕФ местные власти работают над тем, чтобы интересы детей учитывались при планировании и принятии решений и обеспечивались должным финансированием. </w:t>
      </w:r>
      <w:r w:rsidR="00EC250A" w:rsidRPr="00EC250A">
        <w:rPr>
          <w:rFonts w:ascii="Times New Roman" w:hAnsi="Times New Roman"/>
          <w:sz w:val="28"/>
          <w:szCs w:val="28"/>
        </w:rPr>
        <w:t>Кто лучше самих детей может знать, что им нужно? Конечно же, сами дети, и именно поэтому в мае 2012 года был создан Парламент детей и учащейся молодежи, который поможет детям воплотить в реальность детские мечты, детские желания.</w:t>
      </w:r>
      <w:r w:rsidR="00EC250A" w:rsidRPr="00EC250A">
        <w:rPr>
          <w:rFonts w:ascii="Times New Roman" w:eastAsia="Times New Roman" w:hAnsi="Times New Roman"/>
          <w:sz w:val="28"/>
          <w:szCs w:val="28"/>
          <w:lang w:eastAsia="ru-RU"/>
        </w:rPr>
        <w:t xml:space="preserve"> Участие детей в различных стадиях принятия решений – в анализе, планировании, проведении оценки, реализации, обращении с призывом о необходимости проведения изменений – свидетельствует о степени включенности детей в процессы принятия решений. Но для того, чтобы дети смогли участвовать в стадиях анализа, планирования, проведения оценки, их нужно этому обучать. В настоящее время в парламенте детей и учащейся молодежи происходит процесс становления: через работу в комиссиях парламента, заседаниях совета парламента ребята приобретают</w:t>
      </w:r>
      <w:r w:rsidR="00EC250A" w:rsidRPr="00EC250A">
        <w:rPr>
          <w:rFonts w:ascii="Times New Roman" w:hAnsi="Times New Roman"/>
          <w:sz w:val="28"/>
          <w:szCs w:val="28"/>
        </w:rPr>
        <w:t xml:space="preserve"> такие навыки, как умение договариваться, уступать, продвигать свои идеи, искать союзников, привлекать средства, составлять документы, работать с нормативной документацией.</w:t>
      </w:r>
      <w:r w:rsidR="00EC250A" w:rsidRPr="00EC250A">
        <w:rPr>
          <w:rFonts w:ascii="Times New Roman" w:eastAsia="Times New Roman" w:hAnsi="Times New Roman"/>
          <w:sz w:val="28"/>
          <w:szCs w:val="28"/>
          <w:lang w:eastAsia="ru-RU"/>
        </w:rPr>
        <w:t xml:space="preserve"> По инициативе ребят проведен конкурс на лучшую эмблему парламента, </w:t>
      </w:r>
      <w:r w:rsidR="00EC250A" w:rsidRPr="00EC250A">
        <w:rPr>
          <w:rFonts w:ascii="Times New Roman" w:hAnsi="Times New Roman"/>
          <w:sz w:val="28"/>
          <w:szCs w:val="28"/>
        </w:rPr>
        <w:t>фестиваль социальных проектов «Свой мир мы строим сами!», благотворительная акция «Путеводная звезда». Председатель Парламента Петровец Алеся участвовала в заседании сессии районного Совета депутатов. Состоялись две встречи юных парламентариев с председателем Солигорского районного  совета депутатов  Л.А.Клишевич. С информацией о работе парламента ребята выступали на районном родительском собрании отцов, приняли участие в заседании за круглым столом совета женщин «Связь трёх поколений». В рамках реализации социального проекта «Город без барьеров» налажено сотрудничество с обществом инвалидов-колясочников.</w:t>
      </w:r>
      <w:r w:rsidR="00EC250A" w:rsidRPr="00EC250A">
        <w:rPr>
          <w:rFonts w:ascii="Times New Roman" w:eastAsia="Times New Roman" w:hAnsi="Times New Roman"/>
          <w:sz w:val="28"/>
          <w:szCs w:val="28"/>
          <w:lang w:eastAsia="ru-RU"/>
        </w:rPr>
        <w:t xml:space="preserve"> Фактом роста гражданской активности ребят и участии их в общественной жизни города можно считать инициативу </w:t>
      </w:r>
      <w:r w:rsidR="00EC250A" w:rsidRPr="00EC250A">
        <w:rPr>
          <w:rFonts w:ascii="Times New Roman" w:hAnsi="Times New Roman"/>
          <w:sz w:val="28"/>
          <w:szCs w:val="28"/>
        </w:rPr>
        <w:t>«5+5 Добрых Дел родному городу!».</w:t>
      </w:r>
      <w:r w:rsidR="00EC250A" w:rsidRPr="00EC250A">
        <w:rPr>
          <w:rFonts w:ascii="Times New Roman" w:eastAsia="Times New Roman" w:hAnsi="Times New Roman"/>
          <w:sz w:val="28"/>
          <w:szCs w:val="28"/>
          <w:lang w:eastAsia="ru-RU"/>
        </w:rPr>
        <w:t xml:space="preserve"> </w:t>
      </w:r>
      <w:r w:rsidR="00EC250A" w:rsidRPr="00EC250A">
        <w:rPr>
          <w:rFonts w:ascii="Times New Roman" w:hAnsi="Times New Roman"/>
          <w:sz w:val="28"/>
          <w:szCs w:val="28"/>
        </w:rPr>
        <w:t xml:space="preserve">Одним из перспективных направлений реализации молодежной политики  города является вовлечение молодежи в социальную практику путем развития добровольческой (волонтерской) деятельности. В учреждениях образования города успешно работают  14 волонтёрских отрядов (209 учащихся) и 65 тимуровских отрядов (948 учащихся). Ребята оказывают посильную помощь инвалидам и ветеранам Великой Отечественной войны, узникам концлагерей, семьям погибших, блокадникам, пожилым и одиноким людям. Волонтёрами и тимуровцами систематически  проводятся рейды по уборке лесопарковой зоны, памятных мест и мест захоронений воинов и партизан. Волонтерский отряд ГУО «Гимназия №1 г.Солигорска» совместно с   ГУО «Солигорский районный центр коррекционно-развивающего обучения и реабилитации»  реализует в рамках инициативы  проект «Инклюзия через театрализованную деятельность «Мы разные - мы вместе». Проект способствует  формированию навыков социального общения у учащихся  гимназии и  детей с ограниченными возможностями. </w:t>
      </w:r>
    </w:p>
    <w:p w:rsidR="00EC250A" w:rsidRPr="00EC250A" w:rsidRDefault="00EC250A" w:rsidP="00EC250A">
      <w:pPr>
        <w:spacing w:after="0" w:line="240" w:lineRule="auto"/>
        <w:ind w:firstLine="708"/>
        <w:jc w:val="both"/>
        <w:rPr>
          <w:rFonts w:ascii="Times New Roman" w:hAnsi="Times New Roman"/>
          <w:sz w:val="28"/>
          <w:szCs w:val="28"/>
        </w:rPr>
      </w:pPr>
      <w:r w:rsidRPr="00EC250A">
        <w:rPr>
          <w:rFonts w:ascii="Times New Roman" w:hAnsi="Times New Roman"/>
          <w:sz w:val="28"/>
          <w:szCs w:val="28"/>
        </w:rPr>
        <w:t xml:space="preserve"> Информирование детей и молодежи о потенциальных возможностях развития и вовлечения ее в социальную практику, проблемах детей, охраны их прав и интересов, организации досуга  осуществляется через регулярные выпуски новостей Солигорского телевизионного канала (в программах «Молодежная волна», «Интересная передача»). Ведущими и соредакторами являются сами учащиеся. На сайте отдела образования введена закладка «Парламент детей и учащейся молодежи», которая содержит актуальную информацию по данному направлению. </w:t>
      </w:r>
      <w:r w:rsidRPr="00EC250A">
        <w:rPr>
          <w:rFonts w:ascii="Times New Roman" w:eastAsia="Times New Roman" w:hAnsi="Times New Roman"/>
          <w:sz w:val="28"/>
          <w:szCs w:val="28"/>
          <w:lang w:eastAsia="ru-RU"/>
        </w:rPr>
        <w:t xml:space="preserve">С целью популяризации проекта и привлечения населения к участию в его реализации необходимо организовать работу детско-молодежного сайта, </w:t>
      </w:r>
      <w:r w:rsidRPr="00EC250A">
        <w:rPr>
          <w:rFonts w:ascii="Times New Roman" w:hAnsi="Times New Roman"/>
          <w:sz w:val="28"/>
          <w:szCs w:val="28"/>
        </w:rPr>
        <w:t xml:space="preserve">освещающего работу парламента. Это является необходимой задачей, поскольку не только делает доступной информацию о парламенте всем заинтересованным лицам – и детям, и их родителям - но и создает основу для обмена положительным опытом. </w:t>
      </w:r>
    </w:p>
    <w:tbl>
      <w:tblPr>
        <w:tblpPr w:leftFromText="180" w:rightFromText="180" w:vertAnchor="text" w:horzAnchor="margin" w:tblpY="845"/>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524"/>
        <w:gridCol w:w="1804"/>
        <w:gridCol w:w="1524"/>
      </w:tblGrid>
      <w:tr w:rsidR="00EC250A" w:rsidRPr="00EC250A" w:rsidTr="00FD3830">
        <w:tc>
          <w:tcPr>
            <w:tcW w:w="284" w:type="pct"/>
          </w:tcPr>
          <w:p w:rsidR="00EC250A" w:rsidRPr="00EC250A" w:rsidRDefault="00EC250A" w:rsidP="00C9062E">
            <w:pPr>
              <w:widowControl w:val="0"/>
              <w:spacing w:after="0"/>
              <w:jc w:val="both"/>
              <w:rPr>
                <w:rFonts w:ascii="Times New Roman" w:eastAsia="Times New Roman" w:hAnsi="Times New Roman"/>
                <w:bCs/>
                <w:color w:val="000000"/>
                <w:sz w:val="28"/>
                <w:szCs w:val="28"/>
                <w:lang w:eastAsia="ru-RU"/>
              </w:rPr>
            </w:pPr>
          </w:p>
          <w:p w:rsidR="00EC250A" w:rsidRPr="00EC250A" w:rsidRDefault="00EC250A" w:rsidP="00C9062E">
            <w:pPr>
              <w:widowControl w:val="0"/>
              <w:spacing w:after="0"/>
              <w:jc w:val="both"/>
              <w:rPr>
                <w:rFonts w:ascii="Times New Roman" w:hAnsi="Times New Roman"/>
                <w:sz w:val="28"/>
                <w:szCs w:val="28"/>
                <w:u w:val="single"/>
              </w:rPr>
            </w:pPr>
            <w:r w:rsidRPr="00EC250A">
              <w:rPr>
                <w:rFonts w:ascii="Times New Roman" w:eastAsia="Times New Roman" w:hAnsi="Times New Roman"/>
                <w:bCs/>
                <w:color w:val="000000"/>
                <w:sz w:val="28"/>
                <w:szCs w:val="28"/>
                <w:lang w:eastAsia="ru-RU"/>
              </w:rPr>
              <w:t>№</w:t>
            </w:r>
          </w:p>
        </w:tc>
        <w:tc>
          <w:tcPr>
            <w:tcW w:w="2943" w:type="pct"/>
          </w:tcPr>
          <w:p w:rsidR="00EC250A" w:rsidRPr="00EC250A" w:rsidRDefault="00EC250A" w:rsidP="00FD3830">
            <w:pPr>
              <w:widowControl w:val="0"/>
              <w:spacing w:after="0" w:line="240" w:lineRule="auto"/>
              <w:jc w:val="center"/>
              <w:rPr>
                <w:rFonts w:ascii="Times New Roman" w:eastAsia="Times New Roman" w:hAnsi="Times New Roman"/>
                <w:bCs/>
                <w:color w:val="000000"/>
                <w:sz w:val="24"/>
                <w:szCs w:val="28"/>
                <w:lang w:eastAsia="ru-RU"/>
              </w:rPr>
            </w:pPr>
          </w:p>
          <w:p w:rsidR="00EC250A" w:rsidRPr="00EC250A" w:rsidRDefault="00EC250A" w:rsidP="00FD3830">
            <w:pPr>
              <w:widowControl w:val="0"/>
              <w:spacing w:after="0" w:line="240" w:lineRule="auto"/>
              <w:jc w:val="center"/>
              <w:rPr>
                <w:rFonts w:ascii="Times New Roman" w:hAnsi="Times New Roman"/>
                <w:sz w:val="24"/>
                <w:szCs w:val="28"/>
                <w:u w:val="single"/>
              </w:rPr>
            </w:pPr>
            <w:r w:rsidRPr="00EC250A">
              <w:rPr>
                <w:rFonts w:ascii="Times New Roman" w:eastAsia="Times New Roman" w:hAnsi="Times New Roman"/>
                <w:bCs/>
                <w:color w:val="000000"/>
                <w:sz w:val="24"/>
                <w:szCs w:val="28"/>
                <w:lang w:eastAsia="ru-RU"/>
              </w:rPr>
              <w:t>Индикатор</w:t>
            </w:r>
          </w:p>
        </w:tc>
        <w:tc>
          <w:tcPr>
            <w:tcW w:w="961" w:type="pct"/>
          </w:tcPr>
          <w:p w:rsidR="00EC250A" w:rsidRPr="00EC250A" w:rsidRDefault="00EC250A" w:rsidP="00FD3830">
            <w:pPr>
              <w:widowControl w:val="0"/>
              <w:spacing w:after="0" w:line="240" w:lineRule="auto"/>
              <w:jc w:val="center"/>
              <w:rPr>
                <w:rFonts w:ascii="Times New Roman" w:eastAsia="Times New Roman" w:hAnsi="Times New Roman"/>
                <w:bCs/>
                <w:color w:val="000000"/>
                <w:sz w:val="24"/>
                <w:szCs w:val="28"/>
                <w:lang w:eastAsia="ru-RU"/>
              </w:rPr>
            </w:pPr>
          </w:p>
          <w:p w:rsidR="00EC250A" w:rsidRPr="00EC250A" w:rsidRDefault="00EC250A" w:rsidP="00FD3830">
            <w:pPr>
              <w:widowControl w:val="0"/>
              <w:spacing w:after="0" w:line="240" w:lineRule="auto"/>
              <w:jc w:val="center"/>
              <w:rPr>
                <w:rFonts w:ascii="Times New Roman" w:hAnsi="Times New Roman"/>
                <w:sz w:val="24"/>
                <w:szCs w:val="28"/>
                <w:u w:val="single"/>
              </w:rPr>
            </w:pPr>
            <w:r w:rsidRPr="00EC250A">
              <w:rPr>
                <w:rFonts w:ascii="Times New Roman" w:eastAsia="Times New Roman" w:hAnsi="Times New Roman"/>
                <w:bCs/>
                <w:color w:val="000000"/>
                <w:sz w:val="24"/>
                <w:szCs w:val="28"/>
                <w:lang w:eastAsia="ru-RU"/>
              </w:rPr>
              <w:t>Тип индикатора</w:t>
            </w:r>
          </w:p>
        </w:tc>
        <w:tc>
          <w:tcPr>
            <w:tcW w:w="812" w:type="pct"/>
          </w:tcPr>
          <w:p w:rsidR="00EC250A" w:rsidRPr="00EC250A" w:rsidRDefault="00EC250A" w:rsidP="00FD3830">
            <w:pPr>
              <w:widowControl w:val="0"/>
              <w:spacing w:after="0" w:line="240" w:lineRule="auto"/>
              <w:jc w:val="center"/>
              <w:rPr>
                <w:rFonts w:ascii="Times New Roman" w:hAnsi="Times New Roman"/>
                <w:sz w:val="24"/>
                <w:szCs w:val="28"/>
                <w:u w:val="single"/>
              </w:rPr>
            </w:pPr>
            <w:r w:rsidRPr="00EC250A">
              <w:rPr>
                <w:rFonts w:ascii="Times New Roman" w:eastAsia="Times New Roman" w:hAnsi="Times New Roman"/>
                <w:bCs/>
                <w:color w:val="000000"/>
                <w:sz w:val="24"/>
                <w:szCs w:val="28"/>
                <w:lang w:eastAsia="ru-RU"/>
              </w:rPr>
              <w:t>Нормированное значение индикатора</w:t>
            </w:r>
          </w:p>
        </w:tc>
      </w:tr>
      <w:tr w:rsidR="00EC250A" w:rsidRPr="00EC250A" w:rsidTr="00FD3830">
        <w:tc>
          <w:tcPr>
            <w:tcW w:w="4188" w:type="pct"/>
            <w:gridSpan w:val="3"/>
          </w:tcPr>
          <w:p w:rsidR="00EC250A" w:rsidRPr="00EC250A" w:rsidRDefault="00EC250A" w:rsidP="00C9062E">
            <w:pPr>
              <w:widowControl w:val="0"/>
              <w:spacing w:after="0" w:line="240" w:lineRule="auto"/>
              <w:jc w:val="center"/>
              <w:rPr>
                <w:rFonts w:ascii="Times New Roman" w:eastAsia="Times New Roman" w:hAnsi="Times New Roman"/>
                <w:bCs/>
                <w:color w:val="000000"/>
                <w:sz w:val="24"/>
                <w:szCs w:val="28"/>
                <w:lang w:eastAsia="ru-RU"/>
              </w:rPr>
            </w:pPr>
            <w:r w:rsidRPr="00EC250A">
              <w:rPr>
                <w:rFonts w:ascii="Times New Roman" w:eastAsia="Times New Roman" w:hAnsi="Times New Roman"/>
                <w:bCs/>
                <w:color w:val="000000"/>
                <w:sz w:val="24"/>
                <w:szCs w:val="28"/>
                <w:lang w:eastAsia="ru-RU"/>
              </w:rPr>
              <w:t>Нормированное значение параметра "Участие детей в</w:t>
            </w:r>
          </w:p>
          <w:p w:rsidR="00EC250A" w:rsidRPr="00EC250A" w:rsidRDefault="00EC250A" w:rsidP="00C9062E">
            <w:pPr>
              <w:widowControl w:val="0"/>
              <w:spacing w:after="0" w:line="240" w:lineRule="auto"/>
              <w:jc w:val="center"/>
              <w:rPr>
                <w:rFonts w:ascii="Times New Roman" w:hAnsi="Times New Roman"/>
                <w:sz w:val="24"/>
                <w:szCs w:val="28"/>
                <w:u w:val="single"/>
              </w:rPr>
            </w:pPr>
            <w:r w:rsidRPr="00EC250A">
              <w:rPr>
                <w:rFonts w:ascii="Times New Roman" w:eastAsia="Times New Roman" w:hAnsi="Times New Roman"/>
                <w:bCs/>
                <w:color w:val="000000"/>
                <w:sz w:val="24"/>
                <w:szCs w:val="28"/>
                <w:lang w:eastAsia="ru-RU"/>
              </w:rPr>
              <w:t>общественной жизни и принятии решений"</w:t>
            </w:r>
          </w:p>
        </w:tc>
        <w:tc>
          <w:tcPr>
            <w:tcW w:w="812" w:type="pct"/>
          </w:tcPr>
          <w:p w:rsidR="00EC250A" w:rsidRPr="00EC250A" w:rsidRDefault="00EC250A" w:rsidP="00C9062E">
            <w:pPr>
              <w:spacing w:after="0" w:line="240" w:lineRule="auto"/>
              <w:jc w:val="center"/>
              <w:rPr>
                <w:rFonts w:ascii="Times New Roman" w:hAnsi="Times New Roman"/>
                <w:sz w:val="24"/>
                <w:szCs w:val="28"/>
                <w:u w:val="single"/>
              </w:rPr>
            </w:pPr>
          </w:p>
          <w:p w:rsidR="00EC250A" w:rsidRPr="00EC250A" w:rsidRDefault="00EC250A" w:rsidP="00C9062E">
            <w:pPr>
              <w:widowControl w:val="0"/>
              <w:jc w:val="center"/>
              <w:rPr>
                <w:rFonts w:ascii="Times New Roman" w:hAnsi="Times New Roman"/>
                <w:b/>
                <w:sz w:val="24"/>
                <w:szCs w:val="28"/>
                <w:u w:val="single"/>
              </w:rPr>
            </w:pPr>
            <w:r w:rsidRPr="00EC250A">
              <w:rPr>
                <w:rFonts w:ascii="Times New Roman" w:eastAsia="Times New Roman" w:hAnsi="Times New Roman"/>
                <w:b/>
                <w:bCs/>
                <w:color w:val="000000"/>
                <w:sz w:val="24"/>
                <w:szCs w:val="28"/>
                <w:lang w:eastAsia="ru-RU"/>
              </w:rPr>
              <w:t>5,3</w:t>
            </w:r>
          </w:p>
        </w:tc>
      </w:tr>
      <w:tr w:rsidR="00EC250A" w:rsidRPr="00EC250A" w:rsidTr="00FD3830">
        <w:tc>
          <w:tcPr>
            <w:tcW w:w="284" w:type="pct"/>
          </w:tcPr>
          <w:p w:rsidR="00EC250A" w:rsidRPr="00EC250A" w:rsidRDefault="00EC250A" w:rsidP="00C9062E">
            <w:pPr>
              <w:widowControl w:val="0"/>
              <w:spacing w:after="0"/>
              <w:jc w:val="both"/>
              <w:rPr>
                <w:rFonts w:ascii="Times New Roman" w:hAnsi="Times New Roman"/>
                <w:sz w:val="28"/>
                <w:szCs w:val="28"/>
                <w:u w:val="single"/>
              </w:rPr>
            </w:pPr>
            <w:r w:rsidRPr="00EC250A">
              <w:rPr>
                <w:rFonts w:ascii="Times New Roman" w:eastAsia="Times New Roman" w:hAnsi="Times New Roman"/>
                <w:color w:val="000000"/>
                <w:sz w:val="28"/>
                <w:szCs w:val="28"/>
                <w:lang w:eastAsia="ru-RU"/>
              </w:rPr>
              <w:t>1.</w:t>
            </w:r>
          </w:p>
        </w:tc>
        <w:tc>
          <w:tcPr>
            <w:tcW w:w="2943"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Доля детей и родителей, указавших на то, что они получали информацию о том, какие решения в отношении детей принимались в городе, в течение последних 12 месяцев</w:t>
            </w:r>
          </w:p>
        </w:tc>
        <w:tc>
          <w:tcPr>
            <w:tcW w:w="961" w:type="pct"/>
          </w:tcPr>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Субъективный</w:t>
            </w:r>
          </w:p>
        </w:tc>
        <w:tc>
          <w:tcPr>
            <w:tcW w:w="812" w:type="pct"/>
          </w:tcPr>
          <w:p w:rsidR="00EC250A" w:rsidRPr="00EC250A" w:rsidRDefault="00EC250A" w:rsidP="00C9062E">
            <w:pPr>
              <w:widowControl w:val="0"/>
              <w:spacing w:after="0" w:line="240" w:lineRule="auto"/>
              <w:jc w:val="center"/>
              <w:rPr>
                <w:rFonts w:ascii="Times New Roman" w:hAnsi="Times New Roman"/>
                <w:sz w:val="24"/>
                <w:szCs w:val="28"/>
              </w:rPr>
            </w:pPr>
          </w:p>
          <w:p w:rsidR="00EC250A" w:rsidRPr="00EC250A" w:rsidRDefault="00EC250A" w:rsidP="00C9062E">
            <w:pPr>
              <w:widowControl w:val="0"/>
              <w:spacing w:after="0" w:line="240" w:lineRule="auto"/>
              <w:jc w:val="center"/>
              <w:rPr>
                <w:rFonts w:ascii="Times New Roman" w:hAnsi="Times New Roman"/>
                <w:sz w:val="24"/>
                <w:szCs w:val="28"/>
              </w:rPr>
            </w:pPr>
          </w:p>
          <w:p w:rsidR="00EC250A" w:rsidRPr="00EC250A" w:rsidRDefault="00EC250A" w:rsidP="00C9062E">
            <w:pPr>
              <w:widowControl w:val="0"/>
              <w:spacing w:after="0" w:line="240" w:lineRule="auto"/>
              <w:jc w:val="center"/>
              <w:rPr>
                <w:rFonts w:ascii="Times New Roman" w:hAnsi="Times New Roman"/>
                <w:sz w:val="24"/>
                <w:szCs w:val="28"/>
              </w:rPr>
            </w:pPr>
            <w:r w:rsidRPr="00EC250A">
              <w:rPr>
                <w:rFonts w:ascii="Times New Roman" w:hAnsi="Times New Roman"/>
                <w:sz w:val="24"/>
                <w:szCs w:val="28"/>
              </w:rPr>
              <w:t>6.1</w:t>
            </w:r>
          </w:p>
        </w:tc>
      </w:tr>
      <w:tr w:rsidR="00EC250A" w:rsidRPr="00EC250A" w:rsidTr="00FD3830">
        <w:tc>
          <w:tcPr>
            <w:tcW w:w="284" w:type="pct"/>
          </w:tcPr>
          <w:p w:rsidR="00EC250A" w:rsidRPr="00EC250A" w:rsidRDefault="00EC250A" w:rsidP="00C9062E">
            <w:pPr>
              <w:widowControl w:val="0"/>
              <w:spacing w:after="0"/>
              <w:jc w:val="both"/>
              <w:rPr>
                <w:rFonts w:ascii="Times New Roman" w:hAnsi="Times New Roman"/>
                <w:sz w:val="28"/>
                <w:szCs w:val="28"/>
              </w:rPr>
            </w:pPr>
            <w:r w:rsidRPr="00EC250A">
              <w:rPr>
                <w:rFonts w:ascii="Times New Roman" w:hAnsi="Times New Roman"/>
                <w:sz w:val="28"/>
                <w:szCs w:val="28"/>
              </w:rPr>
              <w:t>2.</w:t>
            </w:r>
          </w:p>
        </w:tc>
        <w:tc>
          <w:tcPr>
            <w:tcW w:w="2943"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Доля детей и родителей, указавших на то, что их мнением по вопросам, связанным с детьми, интересовались представители органов власти в течение последних 12 месяцев</w:t>
            </w:r>
          </w:p>
        </w:tc>
        <w:tc>
          <w:tcPr>
            <w:tcW w:w="961" w:type="pct"/>
          </w:tcPr>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Субъективный</w:t>
            </w:r>
          </w:p>
        </w:tc>
        <w:tc>
          <w:tcPr>
            <w:tcW w:w="812" w:type="pct"/>
          </w:tcPr>
          <w:p w:rsidR="00EC250A" w:rsidRPr="00EC250A" w:rsidRDefault="00EC250A" w:rsidP="00C9062E">
            <w:pPr>
              <w:widowControl w:val="0"/>
              <w:spacing w:after="0" w:line="240" w:lineRule="auto"/>
              <w:jc w:val="center"/>
              <w:rPr>
                <w:rFonts w:ascii="Times New Roman" w:hAnsi="Times New Roman"/>
                <w:sz w:val="24"/>
                <w:szCs w:val="28"/>
                <w:u w:val="single"/>
              </w:rPr>
            </w:pPr>
          </w:p>
          <w:p w:rsidR="00EC250A" w:rsidRPr="00EC250A" w:rsidRDefault="00EC250A" w:rsidP="00C9062E">
            <w:pPr>
              <w:widowControl w:val="0"/>
              <w:spacing w:after="0" w:line="240" w:lineRule="auto"/>
              <w:jc w:val="center"/>
              <w:rPr>
                <w:rFonts w:ascii="Times New Roman" w:hAnsi="Times New Roman"/>
                <w:sz w:val="24"/>
                <w:szCs w:val="28"/>
              </w:rPr>
            </w:pPr>
          </w:p>
          <w:p w:rsidR="00EC250A" w:rsidRPr="00EC250A" w:rsidRDefault="00EC250A" w:rsidP="00C9062E">
            <w:pPr>
              <w:widowControl w:val="0"/>
              <w:spacing w:after="0" w:line="240" w:lineRule="auto"/>
              <w:jc w:val="center"/>
              <w:rPr>
                <w:rFonts w:ascii="Times New Roman" w:hAnsi="Times New Roman"/>
                <w:sz w:val="24"/>
                <w:szCs w:val="28"/>
              </w:rPr>
            </w:pPr>
            <w:r w:rsidRPr="00EC250A">
              <w:rPr>
                <w:rFonts w:ascii="Times New Roman" w:hAnsi="Times New Roman"/>
                <w:sz w:val="24"/>
                <w:szCs w:val="28"/>
              </w:rPr>
              <w:t>3.8</w:t>
            </w:r>
          </w:p>
        </w:tc>
      </w:tr>
      <w:tr w:rsidR="00EC250A" w:rsidRPr="00EC250A" w:rsidTr="00FD3830">
        <w:tc>
          <w:tcPr>
            <w:tcW w:w="284" w:type="pct"/>
          </w:tcPr>
          <w:p w:rsidR="00EC250A" w:rsidRPr="00EC250A" w:rsidRDefault="00EC250A" w:rsidP="00C9062E">
            <w:pPr>
              <w:widowControl w:val="0"/>
              <w:spacing w:after="0"/>
              <w:jc w:val="both"/>
              <w:rPr>
                <w:rFonts w:ascii="Times New Roman" w:hAnsi="Times New Roman"/>
                <w:sz w:val="28"/>
                <w:szCs w:val="28"/>
              </w:rPr>
            </w:pPr>
            <w:r w:rsidRPr="00EC250A">
              <w:rPr>
                <w:rFonts w:ascii="Times New Roman" w:hAnsi="Times New Roman"/>
                <w:sz w:val="28"/>
                <w:szCs w:val="28"/>
              </w:rPr>
              <w:t>3.</w:t>
            </w:r>
          </w:p>
        </w:tc>
        <w:tc>
          <w:tcPr>
            <w:tcW w:w="2943"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Доля детей, принимавших участие в подготовке, проведении или подведении итогов общественных мероприятий в течение последних 12 месяцев</w:t>
            </w:r>
          </w:p>
        </w:tc>
        <w:tc>
          <w:tcPr>
            <w:tcW w:w="961" w:type="pct"/>
          </w:tcPr>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Субъективный</w:t>
            </w:r>
          </w:p>
        </w:tc>
        <w:tc>
          <w:tcPr>
            <w:tcW w:w="812" w:type="pct"/>
          </w:tcPr>
          <w:p w:rsidR="00EC250A" w:rsidRPr="00EC250A" w:rsidRDefault="00EC250A" w:rsidP="00C9062E">
            <w:pPr>
              <w:widowControl w:val="0"/>
              <w:spacing w:after="0" w:line="240" w:lineRule="auto"/>
              <w:jc w:val="center"/>
              <w:rPr>
                <w:rFonts w:ascii="Times New Roman" w:hAnsi="Times New Roman"/>
                <w:sz w:val="24"/>
                <w:szCs w:val="28"/>
                <w:u w:val="single"/>
              </w:rPr>
            </w:pPr>
          </w:p>
          <w:p w:rsidR="00EC250A" w:rsidRPr="00EC250A" w:rsidRDefault="00EC250A" w:rsidP="00C9062E">
            <w:pPr>
              <w:widowControl w:val="0"/>
              <w:spacing w:after="0" w:line="240" w:lineRule="auto"/>
              <w:jc w:val="center"/>
              <w:rPr>
                <w:rFonts w:ascii="Times New Roman" w:hAnsi="Times New Roman"/>
                <w:sz w:val="24"/>
                <w:szCs w:val="28"/>
              </w:rPr>
            </w:pPr>
            <w:r w:rsidRPr="00EC250A">
              <w:rPr>
                <w:rFonts w:ascii="Times New Roman" w:hAnsi="Times New Roman"/>
                <w:sz w:val="24"/>
                <w:szCs w:val="28"/>
              </w:rPr>
              <w:t>5.9</w:t>
            </w:r>
          </w:p>
        </w:tc>
      </w:tr>
      <w:tr w:rsidR="00EC250A" w:rsidRPr="00EC250A" w:rsidTr="00FD3830">
        <w:tc>
          <w:tcPr>
            <w:tcW w:w="284" w:type="pct"/>
          </w:tcPr>
          <w:p w:rsidR="00EC250A" w:rsidRPr="00EC250A" w:rsidRDefault="00EC250A" w:rsidP="00C9062E">
            <w:pPr>
              <w:widowControl w:val="0"/>
              <w:spacing w:after="0"/>
              <w:jc w:val="both"/>
              <w:rPr>
                <w:rFonts w:ascii="Times New Roman" w:hAnsi="Times New Roman"/>
                <w:sz w:val="28"/>
                <w:szCs w:val="28"/>
              </w:rPr>
            </w:pPr>
            <w:r w:rsidRPr="00EC250A">
              <w:rPr>
                <w:rFonts w:ascii="Times New Roman" w:hAnsi="Times New Roman"/>
                <w:sz w:val="28"/>
                <w:szCs w:val="28"/>
              </w:rPr>
              <w:t>4.</w:t>
            </w:r>
          </w:p>
        </w:tc>
        <w:tc>
          <w:tcPr>
            <w:tcW w:w="2943"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Доля детей, принимавших участие в выборах детского самоуправления на уровне школы или города в течение последних 12 месяцев</w:t>
            </w:r>
          </w:p>
        </w:tc>
        <w:tc>
          <w:tcPr>
            <w:tcW w:w="961" w:type="pct"/>
          </w:tcPr>
          <w:p w:rsidR="00EC250A" w:rsidRPr="00EC250A" w:rsidRDefault="00EC250A" w:rsidP="00C9062E">
            <w:pPr>
              <w:widowControl w:val="0"/>
              <w:spacing w:after="0" w:line="240" w:lineRule="auto"/>
              <w:jc w:val="both"/>
              <w:rPr>
                <w:rFonts w:ascii="Times New Roman" w:eastAsia="Times New Roman" w:hAnsi="Times New Roman"/>
                <w:color w:val="000000"/>
                <w:sz w:val="24"/>
                <w:szCs w:val="28"/>
                <w:lang w:eastAsia="ru-RU"/>
              </w:rPr>
            </w:pPr>
          </w:p>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Субъективный</w:t>
            </w:r>
          </w:p>
        </w:tc>
        <w:tc>
          <w:tcPr>
            <w:tcW w:w="812" w:type="pct"/>
          </w:tcPr>
          <w:p w:rsidR="00EC250A" w:rsidRPr="00EC250A" w:rsidRDefault="00EC250A" w:rsidP="00C9062E">
            <w:pPr>
              <w:widowControl w:val="0"/>
              <w:spacing w:after="0" w:line="240" w:lineRule="auto"/>
              <w:jc w:val="center"/>
              <w:rPr>
                <w:rFonts w:ascii="Times New Roman" w:hAnsi="Times New Roman"/>
                <w:sz w:val="24"/>
                <w:szCs w:val="28"/>
                <w:u w:val="single"/>
              </w:rPr>
            </w:pPr>
          </w:p>
          <w:p w:rsidR="00EC250A" w:rsidRPr="00EC250A" w:rsidRDefault="00EC250A" w:rsidP="00C9062E">
            <w:pPr>
              <w:widowControl w:val="0"/>
              <w:spacing w:after="0" w:line="240" w:lineRule="auto"/>
              <w:jc w:val="center"/>
              <w:rPr>
                <w:rFonts w:ascii="Times New Roman" w:hAnsi="Times New Roman"/>
                <w:sz w:val="24"/>
                <w:szCs w:val="28"/>
              </w:rPr>
            </w:pPr>
            <w:r w:rsidRPr="00EC250A">
              <w:rPr>
                <w:rFonts w:ascii="Times New Roman" w:hAnsi="Times New Roman"/>
                <w:sz w:val="24"/>
                <w:szCs w:val="28"/>
              </w:rPr>
              <w:t>5.8</w:t>
            </w:r>
          </w:p>
        </w:tc>
      </w:tr>
      <w:tr w:rsidR="00EC250A" w:rsidRPr="00EC250A" w:rsidTr="00FD3830">
        <w:tc>
          <w:tcPr>
            <w:tcW w:w="284" w:type="pct"/>
          </w:tcPr>
          <w:p w:rsidR="00EC250A" w:rsidRPr="00EC250A" w:rsidRDefault="00EC250A" w:rsidP="00C9062E">
            <w:pPr>
              <w:widowControl w:val="0"/>
              <w:spacing w:after="0"/>
              <w:jc w:val="both"/>
              <w:rPr>
                <w:rFonts w:ascii="Times New Roman" w:hAnsi="Times New Roman"/>
                <w:sz w:val="28"/>
                <w:szCs w:val="28"/>
              </w:rPr>
            </w:pPr>
            <w:r w:rsidRPr="00EC250A">
              <w:rPr>
                <w:rFonts w:ascii="Times New Roman" w:hAnsi="Times New Roman"/>
                <w:sz w:val="28"/>
                <w:szCs w:val="28"/>
              </w:rPr>
              <w:t>5.</w:t>
            </w:r>
          </w:p>
        </w:tc>
        <w:tc>
          <w:tcPr>
            <w:tcW w:w="2943"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Степень удовлетворенности собственным участием в принятии решений на уровне города</w:t>
            </w:r>
          </w:p>
        </w:tc>
        <w:tc>
          <w:tcPr>
            <w:tcW w:w="961" w:type="pct"/>
          </w:tcPr>
          <w:p w:rsidR="00EC250A" w:rsidRPr="00EC250A" w:rsidRDefault="00EC250A" w:rsidP="00C9062E">
            <w:pPr>
              <w:widowControl w:val="0"/>
              <w:spacing w:after="0" w:line="240" w:lineRule="auto"/>
              <w:jc w:val="both"/>
              <w:rPr>
                <w:rFonts w:ascii="Times New Roman" w:hAnsi="Times New Roman"/>
                <w:sz w:val="24"/>
                <w:szCs w:val="28"/>
                <w:u w:val="single"/>
              </w:rPr>
            </w:pPr>
            <w:r w:rsidRPr="00EC250A">
              <w:rPr>
                <w:rFonts w:ascii="Times New Roman" w:eastAsia="Times New Roman" w:hAnsi="Times New Roman"/>
                <w:color w:val="000000"/>
                <w:sz w:val="24"/>
                <w:szCs w:val="28"/>
                <w:lang w:eastAsia="ru-RU"/>
              </w:rPr>
              <w:t>Субъективный</w:t>
            </w:r>
          </w:p>
        </w:tc>
        <w:tc>
          <w:tcPr>
            <w:tcW w:w="812" w:type="pct"/>
          </w:tcPr>
          <w:p w:rsidR="00EC250A" w:rsidRPr="00EC250A" w:rsidRDefault="00EC250A" w:rsidP="00C9062E">
            <w:pPr>
              <w:widowControl w:val="0"/>
              <w:spacing w:after="0" w:line="240" w:lineRule="auto"/>
              <w:jc w:val="center"/>
              <w:rPr>
                <w:rFonts w:ascii="Times New Roman" w:hAnsi="Times New Roman"/>
                <w:sz w:val="24"/>
                <w:szCs w:val="28"/>
              </w:rPr>
            </w:pPr>
            <w:r w:rsidRPr="00EC250A">
              <w:rPr>
                <w:rFonts w:ascii="Times New Roman" w:hAnsi="Times New Roman"/>
                <w:sz w:val="24"/>
                <w:szCs w:val="28"/>
              </w:rPr>
              <w:t>4.7</w:t>
            </w:r>
          </w:p>
        </w:tc>
      </w:tr>
    </w:tbl>
    <w:p w:rsidR="00EC250A" w:rsidRPr="00EC250A" w:rsidRDefault="00EC250A" w:rsidP="00EC250A">
      <w:pPr>
        <w:pStyle w:val="a3"/>
        <w:spacing w:after="0" w:line="240" w:lineRule="auto"/>
        <w:ind w:left="0"/>
        <w:contextualSpacing w:val="0"/>
        <w:jc w:val="center"/>
        <w:rPr>
          <w:rFonts w:ascii="Times New Roman" w:hAnsi="Times New Roman"/>
          <w:sz w:val="28"/>
          <w:szCs w:val="28"/>
          <w:lang w:val="ru-RU"/>
        </w:rPr>
      </w:pPr>
    </w:p>
    <w:p w:rsidR="00EC250A" w:rsidRPr="00EC250A" w:rsidRDefault="00EC250A" w:rsidP="00EC250A">
      <w:pPr>
        <w:pStyle w:val="a6"/>
        <w:widowControl w:val="0"/>
        <w:ind w:firstLine="708"/>
        <w:jc w:val="left"/>
        <w:rPr>
          <w:szCs w:val="28"/>
          <w:lang w:eastAsia="ru-RU"/>
        </w:rPr>
      </w:pPr>
      <w:r w:rsidRPr="00EC250A">
        <w:rPr>
          <w:szCs w:val="28"/>
          <w:lang w:eastAsia="ru-RU"/>
        </w:rPr>
        <w:t xml:space="preserve">Индекс параметра «Участие детей в общественной жизни и принятии решений» - 5,3. </w:t>
      </w:r>
    </w:p>
    <w:p w:rsidR="00EC250A" w:rsidRPr="00EC250A" w:rsidRDefault="00EC250A" w:rsidP="00EC250A">
      <w:pPr>
        <w:pStyle w:val="a6"/>
        <w:widowControl w:val="0"/>
        <w:ind w:firstLine="708"/>
        <w:rPr>
          <w:szCs w:val="28"/>
        </w:rPr>
      </w:pPr>
      <w:r w:rsidRPr="00EC250A">
        <w:rPr>
          <w:szCs w:val="28"/>
        </w:rPr>
        <w:t xml:space="preserve">Если внимательно посмотреть на цифры, то можно увидеть, что город хорошо информирует детей и родителей о своих решениях (6.1). Но проблема в том, что мнением детей и родителей мало интересуются (3.8 - очень низкая оценка). Это привело к тому, что дети скорее не удовлетворены своим участием в принятии решений на уровне города (4.7), несмотря на работу органов школьных ученических самоуправлений и работу Парламента, а также вовлеченность в общественные мероприятия (5.9). </w:t>
      </w:r>
      <w:r w:rsidRPr="00EC250A">
        <w:rPr>
          <w:szCs w:val="28"/>
          <w:lang w:eastAsia="ru-RU"/>
        </w:rPr>
        <w:t>На уровне принятия решений дети участвуют чаще в культурных событиях, в мероприятиях по охране окружающей среды (преимущественно в уборке территории), в инициативах по оказанию помощи (</w:t>
      </w:r>
      <w:r w:rsidRPr="00EC250A">
        <w:rPr>
          <w:i/>
          <w:iCs/>
          <w:szCs w:val="28"/>
          <w:lang w:eastAsia="ru-RU"/>
        </w:rPr>
        <w:t>«устроить праздник, провести субботник, помочь ветеранам»).</w:t>
      </w:r>
      <w:r w:rsidRPr="00EC250A">
        <w:rPr>
          <w:szCs w:val="28"/>
          <w:lang w:eastAsia="ru-RU"/>
        </w:rPr>
        <w:t xml:space="preserve"> </w:t>
      </w: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Default="00EC250A" w:rsidP="00EC250A">
      <w:pPr>
        <w:pStyle w:val="a3"/>
        <w:spacing w:after="0" w:line="240" w:lineRule="auto"/>
        <w:ind w:left="0"/>
        <w:contextualSpacing w:val="0"/>
        <w:jc w:val="center"/>
        <w:rPr>
          <w:rFonts w:ascii="Times New Roman" w:hAnsi="Times New Roman"/>
          <w:sz w:val="36"/>
          <w:szCs w:val="28"/>
          <w:lang w:val="ru-RU"/>
        </w:rPr>
      </w:pPr>
      <w:r w:rsidRPr="00662670">
        <w:rPr>
          <w:rFonts w:ascii="Times New Roman" w:hAnsi="Times New Roman"/>
          <w:sz w:val="36"/>
          <w:szCs w:val="28"/>
          <w:lang w:val="ru-RU"/>
        </w:rPr>
        <w:t>3.2.Жилая среда.</w:t>
      </w: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Pr="00A95316" w:rsidRDefault="002B5F94" w:rsidP="00EC250A">
      <w:pPr>
        <w:pStyle w:val="a3"/>
        <w:spacing w:after="0" w:line="240" w:lineRule="auto"/>
        <w:ind w:left="0" w:firstLine="708"/>
        <w:contextualSpacing w:val="0"/>
        <w:jc w:val="both"/>
        <w:rPr>
          <w:rFonts w:ascii="Times New Roman" w:hAnsi="Times New Roman"/>
          <w:sz w:val="52"/>
          <w:szCs w:val="28"/>
          <w:lang w:val="ru-RU"/>
        </w:rPr>
      </w:pPr>
      <w:r>
        <w:rPr>
          <w:rFonts w:ascii="Times New Roman" w:hAnsi="Times New Roman"/>
          <w:noProof/>
          <w:sz w:val="28"/>
          <w:szCs w:val="28"/>
          <w:lang w:val="ru-RU" w:eastAsia="ru-RU"/>
        </w:rPr>
        <w:drawing>
          <wp:anchor distT="0" distB="0" distL="114300" distR="114300" simplePos="0" relativeHeight="251653632" behindDoc="1" locked="0" layoutInCell="1" allowOverlap="1">
            <wp:simplePos x="0" y="0"/>
            <wp:positionH relativeFrom="column">
              <wp:posOffset>64770</wp:posOffset>
            </wp:positionH>
            <wp:positionV relativeFrom="paragraph">
              <wp:posOffset>66675</wp:posOffset>
            </wp:positionV>
            <wp:extent cx="1841500" cy="1382395"/>
            <wp:effectExtent l="19050" t="19050" r="6350" b="8255"/>
            <wp:wrapTight wrapText="bothSides">
              <wp:wrapPolygon edited="0">
                <wp:start x="-223" y="-298"/>
                <wp:lineTo x="-223" y="21729"/>
                <wp:lineTo x="21674" y="21729"/>
                <wp:lineTo x="21674" y="-298"/>
                <wp:lineTo x="-223" y="-298"/>
              </wp:wrapPolygon>
            </wp:wrapTight>
            <wp:docPr id="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1382395"/>
                    </a:xfrm>
                    <a:prstGeom prst="rect">
                      <a:avLst/>
                    </a:prstGeom>
                    <a:noFill/>
                    <a:ln w="9525">
                      <a:solidFill>
                        <a:srgbClr val="938953"/>
                      </a:solidFill>
                      <a:miter lim="800000"/>
                      <a:headEnd/>
                      <a:tailEnd/>
                    </a:ln>
                  </pic:spPr>
                </pic:pic>
              </a:graphicData>
            </a:graphic>
            <wp14:sizeRelH relativeFrom="page">
              <wp14:pctWidth>0</wp14:pctWidth>
            </wp14:sizeRelH>
            <wp14:sizeRelV relativeFrom="page">
              <wp14:pctHeight>0</wp14:pctHeight>
            </wp14:sizeRelV>
          </wp:anchor>
        </w:drawing>
      </w:r>
      <w:r w:rsidR="00EC250A">
        <w:rPr>
          <w:rFonts w:ascii="Times New Roman" w:hAnsi="Times New Roman"/>
          <w:sz w:val="28"/>
          <w:szCs w:val="28"/>
        </w:rPr>
        <w:t xml:space="preserve">Для города, дружественного детям </w:t>
      </w:r>
      <w:r w:rsidR="00EC250A" w:rsidRPr="000716D3">
        <w:rPr>
          <w:rFonts w:ascii="Times New Roman" w:hAnsi="Times New Roman"/>
          <w:sz w:val="28"/>
          <w:szCs w:val="28"/>
        </w:rPr>
        <w:t>важно, чтобы все элементы инфраструктуры города были дружественными к ребенку, комфортными и безопасными, способствовали успешному развитию и социализации детей.</w:t>
      </w:r>
      <w:r w:rsidR="00EC250A">
        <w:rPr>
          <w:rFonts w:ascii="Times New Roman" w:hAnsi="Times New Roman"/>
          <w:sz w:val="28"/>
          <w:szCs w:val="28"/>
        </w:rPr>
        <w:t xml:space="preserve"> В 2012</w:t>
      </w:r>
      <w:r w:rsidR="00EC250A" w:rsidRPr="00EF6BA6">
        <w:rPr>
          <w:rFonts w:ascii="Times New Roman" w:hAnsi="Times New Roman"/>
          <w:sz w:val="28"/>
          <w:szCs w:val="28"/>
        </w:rPr>
        <w:t xml:space="preserve"> году была проведена большая работа по благоустройству города. Это касается подъездов жилых домов, дворовых пространств, улиц и зон отдыха</w:t>
      </w:r>
      <w:r w:rsidR="00EC250A">
        <w:rPr>
          <w:rFonts w:ascii="Times New Roman" w:hAnsi="Times New Roman"/>
          <w:sz w:val="28"/>
          <w:szCs w:val="28"/>
        </w:rPr>
        <w:t xml:space="preserve">. </w:t>
      </w:r>
      <w:r w:rsidR="00EC250A" w:rsidRPr="00662670">
        <w:rPr>
          <w:rFonts w:ascii="Times New Roman" w:hAnsi="Times New Roman"/>
          <w:sz w:val="28"/>
        </w:rPr>
        <w:t>В 2012 году выполнялись работы по благоустройству территории микрорайона № 5, освоено 9547 млн. рублей. Ремонт пешеходных дорожек (укладка плитки) выполнен на площади 940 м2 (в 2011 году данные работы не выполнялись).</w:t>
      </w:r>
      <w:r w:rsidR="00A95316">
        <w:rPr>
          <w:rFonts w:ascii="Times New Roman" w:hAnsi="Times New Roman"/>
          <w:sz w:val="28"/>
          <w:lang w:val="ru-RU"/>
        </w:rPr>
        <w:t xml:space="preserve"> </w:t>
      </w:r>
      <w:r w:rsidR="00A95316" w:rsidRPr="00A95316">
        <w:rPr>
          <w:rFonts w:ascii="Times New Roman" w:hAnsi="Times New Roman"/>
          <w:sz w:val="28"/>
        </w:rPr>
        <w:t>При благоустройст</w:t>
      </w:r>
      <w:r w:rsidR="00B75D32">
        <w:rPr>
          <w:rFonts w:ascii="Times New Roman" w:hAnsi="Times New Roman"/>
          <w:sz w:val="28"/>
        </w:rPr>
        <w:t>ве дворовых территорий выполн</w:t>
      </w:r>
      <w:r w:rsidR="0097173C">
        <w:rPr>
          <w:rFonts w:ascii="Times New Roman" w:hAnsi="Times New Roman"/>
          <w:sz w:val="28"/>
          <w:lang w:val="ru-RU"/>
        </w:rPr>
        <w:t>ены</w:t>
      </w:r>
      <w:r w:rsidR="00A95316" w:rsidRPr="00A95316">
        <w:rPr>
          <w:rFonts w:ascii="Times New Roman" w:hAnsi="Times New Roman"/>
          <w:sz w:val="28"/>
        </w:rPr>
        <w:t xml:space="preserve"> съезды с пешеходных тротуаров на проезжую часть, съезды на пешеходных переходах и перекрестках.</w:t>
      </w:r>
    </w:p>
    <w:p w:rsidR="00EC250A" w:rsidRPr="0013050E" w:rsidRDefault="00EC250A" w:rsidP="00EC250A">
      <w:pPr>
        <w:spacing w:after="0" w:line="240" w:lineRule="auto"/>
        <w:ind w:firstLine="540"/>
        <w:jc w:val="both"/>
        <w:rPr>
          <w:rFonts w:ascii="Times New Roman" w:hAnsi="Times New Roman"/>
          <w:sz w:val="40"/>
          <w:szCs w:val="28"/>
        </w:rPr>
      </w:pPr>
      <w:r>
        <w:rPr>
          <w:rFonts w:ascii="Times New Roman" w:hAnsi="Times New Roman"/>
          <w:sz w:val="28"/>
          <w:szCs w:val="28"/>
        </w:rPr>
        <w:t>Более 20</w:t>
      </w:r>
      <w:r w:rsidRPr="0013050E">
        <w:rPr>
          <w:rFonts w:ascii="Times New Roman" w:hAnsi="Times New Roman"/>
          <w:sz w:val="28"/>
          <w:szCs w:val="28"/>
        </w:rPr>
        <w:t xml:space="preserve"> </w:t>
      </w:r>
      <w:r>
        <w:rPr>
          <w:rFonts w:ascii="Times New Roman" w:hAnsi="Times New Roman"/>
          <w:sz w:val="28"/>
          <w:szCs w:val="28"/>
        </w:rPr>
        <w:t xml:space="preserve">детских площадок установлено во </w:t>
      </w:r>
      <w:r w:rsidRPr="0013050E">
        <w:rPr>
          <w:rFonts w:ascii="Times New Roman" w:hAnsi="Times New Roman"/>
          <w:sz w:val="28"/>
          <w:szCs w:val="28"/>
        </w:rPr>
        <w:t>дворах.</w:t>
      </w:r>
      <w:r>
        <w:rPr>
          <w:rFonts w:ascii="Times New Roman" w:hAnsi="Times New Roman"/>
          <w:sz w:val="28"/>
          <w:szCs w:val="28"/>
        </w:rPr>
        <w:t xml:space="preserve"> </w:t>
      </w:r>
      <w:r w:rsidRPr="0013050E">
        <w:rPr>
          <w:rFonts w:ascii="Times New Roman" w:eastAsia="Times New Roman" w:hAnsi="Times New Roman"/>
          <w:sz w:val="28"/>
          <w:szCs w:val="24"/>
          <w:lang w:eastAsia="ru-RU"/>
        </w:rPr>
        <w:t>Обустройство мест отдыха детей велось силами предприятий и организаций города и района</w:t>
      </w:r>
      <w:r>
        <w:rPr>
          <w:rFonts w:ascii="Times New Roman" w:eastAsia="Times New Roman" w:hAnsi="Times New Roman"/>
          <w:sz w:val="28"/>
          <w:szCs w:val="24"/>
          <w:lang w:eastAsia="ru-RU"/>
        </w:rPr>
        <w:t xml:space="preserve">. </w:t>
      </w:r>
      <w:r w:rsidRPr="00042E7F">
        <w:rPr>
          <w:rFonts w:ascii="Times New Roman" w:eastAsia="Times New Roman" w:hAnsi="Times New Roman"/>
          <w:sz w:val="24"/>
          <w:szCs w:val="24"/>
          <w:lang w:eastAsia="ru-RU"/>
        </w:rPr>
        <w:t xml:space="preserve"> </w:t>
      </w:r>
      <w:r w:rsidRPr="0013050E">
        <w:rPr>
          <w:rFonts w:ascii="Times New Roman" w:eastAsia="Times New Roman" w:hAnsi="Times New Roman"/>
          <w:sz w:val="28"/>
          <w:szCs w:val="24"/>
          <w:lang w:eastAsia="ru-RU"/>
        </w:rPr>
        <w:t>Сегодня площадки строят там, где прописано наибольшее количество детей маленького возраста</w:t>
      </w:r>
      <w:r>
        <w:rPr>
          <w:rFonts w:ascii="Times New Roman" w:eastAsia="Times New Roman" w:hAnsi="Times New Roman"/>
          <w:sz w:val="28"/>
          <w:szCs w:val="24"/>
          <w:lang w:eastAsia="ru-RU"/>
        </w:rPr>
        <w:t xml:space="preserve"> (</w:t>
      </w:r>
      <w:r w:rsidRPr="0013050E">
        <w:rPr>
          <w:rFonts w:ascii="Times New Roman" w:eastAsia="Times New Roman" w:hAnsi="Times New Roman"/>
          <w:sz w:val="28"/>
          <w:szCs w:val="24"/>
          <w:lang w:eastAsia="ru-RU"/>
        </w:rPr>
        <w:t>организация полноценного места отдыха и развлечений детей обходится в 20-30 млн.</w:t>
      </w:r>
      <w:r>
        <w:rPr>
          <w:rFonts w:ascii="Times New Roman" w:eastAsia="Times New Roman" w:hAnsi="Times New Roman"/>
          <w:sz w:val="28"/>
          <w:szCs w:val="24"/>
          <w:lang w:eastAsia="ru-RU"/>
        </w:rPr>
        <w:t xml:space="preserve"> рублей). </w:t>
      </w:r>
    </w:p>
    <w:p w:rsidR="00EC250A" w:rsidRPr="00B25E51" w:rsidRDefault="00EC250A" w:rsidP="00EC250A">
      <w:pPr>
        <w:tabs>
          <w:tab w:val="left" w:pos="1080"/>
        </w:tabs>
        <w:spacing w:after="0" w:line="240" w:lineRule="auto"/>
        <w:ind w:firstLine="720"/>
        <w:jc w:val="both"/>
        <w:rPr>
          <w:color w:val="FF0000"/>
          <w:sz w:val="28"/>
          <w:szCs w:val="28"/>
        </w:rPr>
      </w:pPr>
      <w:r w:rsidRPr="00B112FD">
        <w:rPr>
          <w:rFonts w:ascii="Times New Roman" w:hAnsi="Times New Roman"/>
          <w:sz w:val="28"/>
          <w:szCs w:val="28"/>
        </w:rPr>
        <w:t>Предметом особого внимания городских властей остаются зеленые зоны города.</w:t>
      </w:r>
      <w:r>
        <w:rPr>
          <w:rFonts w:ascii="Times New Roman" w:hAnsi="Times New Roman"/>
          <w:sz w:val="28"/>
          <w:szCs w:val="28"/>
        </w:rPr>
        <w:t xml:space="preserve"> </w:t>
      </w:r>
      <w:r w:rsidRPr="000B1D8E">
        <w:rPr>
          <w:rFonts w:ascii="Times New Roman" w:eastAsia="Times New Roman" w:hAnsi="Times New Roman"/>
          <w:sz w:val="28"/>
          <w:szCs w:val="24"/>
          <w:lang w:eastAsia="ru-RU"/>
        </w:rPr>
        <w:t xml:space="preserve">Обустройство дворов, в общем-то, удовлетворительное, за исключением того, что не везде  предусмотрены зоны для выгула животных, есть места для игр, скамейки, парковка для автомобилей, огорожены зоны для мусора, в них поддерживается чистота. </w:t>
      </w:r>
      <w:r>
        <w:rPr>
          <w:rFonts w:ascii="Times New Roman" w:eastAsia="Times New Roman" w:hAnsi="Times New Roman"/>
          <w:sz w:val="28"/>
          <w:szCs w:val="24"/>
          <w:lang w:eastAsia="ru-RU"/>
        </w:rPr>
        <w:t xml:space="preserve">Проблема города - в перегруженности дворов автотранспортом.  </w:t>
      </w:r>
    </w:p>
    <w:p w:rsidR="00B75D32" w:rsidRPr="0097173C" w:rsidRDefault="00EC250A" w:rsidP="0097173C">
      <w:pPr>
        <w:spacing w:after="0" w:line="240" w:lineRule="auto"/>
        <w:ind w:firstLine="708"/>
        <w:jc w:val="both"/>
        <w:rPr>
          <w:rFonts w:ascii="Times New Roman" w:hAnsi="Times New Roman"/>
          <w:sz w:val="28"/>
          <w:szCs w:val="28"/>
        </w:rPr>
      </w:pPr>
      <w:r w:rsidRPr="0003411F">
        <w:rPr>
          <w:rFonts w:ascii="Times New Roman" w:hAnsi="Times New Roman"/>
          <w:sz w:val="28"/>
          <w:szCs w:val="28"/>
          <w:lang w:eastAsia="ru-RU"/>
        </w:rPr>
        <w:t xml:space="preserve">Одна из наиболее уязвимых сфер жизни города – это </w:t>
      </w:r>
      <w:r w:rsidRPr="0003411F">
        <w:rPr>
          <w:rFonts w:ascii="Times New Roman" w:hAnsi="Times New Roman"/>
          <w:sz w:val="28"/>
          <w:szCs w:val="28"/>
        </w:rPr>
        <w:t>дети с ограниченными возможностями</w:t>
      </w:r>
      <w:r w:rsidRPr="0003411F">
        <w:rPr>
          <w:rFonts w:ascii="Times New Roman" w:hAnsi="Times New Roman"/>
          <w:sz w:val="28"/>
          <w:szCs w:val="28"/>
          <w:lang w:eastAsia="ru-RU"/>
        </w:rPr>
        <w:t xml:space="preserve">. </w:t>
      </w:r>
      <w:r w:rsidR="00B75D32">
        <w:rPr>
          <w:rFonts w:ascii="Times New Roman" w:hAnsi="Times New Roman"/>
          <w:sz w:val="28"/>
          <w:szCs w:val="28"/>
          <w:lang w:eastAsia="ru-RU"/>
        </w:rPr>
        <w:t xml:space="preserve">На реализацию мероприятий </w:t>
      </w:r>
      <w:r w:rsidR="00B75D32" w:rsidRPr="00B75D32">
        <w:rPr>
          <w:rFonts w:ascii="Times New Roman" w:hAnsi="Times New Roman"/>
          <w:sz w:val="28"/>
          <w:szCs w:val="28"/>
          <w:lang w:eastAsia="ru-RU"/>
        </w:rPr>
        <w:t xml:space="preserve">по </w:t>
      </w:r>
      <w:r w:rsidR="00B75D32" w:rsidRPr="00B75D32">
        <w:rPr>
          <w:rFonts w:ascii="Times New Roman" w:hAnsi="Times New Roman"/>
          <w:sz w:val="28"/>
          <w:szCs w:val="28"/>
        </w:rPr>
        <w:t xml:space="preserve">созданию безбарьерной среды    жизнедеятельности физически ослабленных лиц в 2012 году всего запланировано средств на сумму 48,3 млн. рублей из районного бюджета и 55,74 млн. рублей средств исполнителей. Выделено и освоено 1123,4 млн. рублей (1067,5 млн. рублей - районный бюджет, 55,74 млн. рублей - средства исполнителей). </w:t>
      </w:r>
      <w:r w:rsidR="00B75D32">
        <w:rPr>
          <w:rFonts w:ascii="Times New Roman" w:hAnsi="Times New Roman"/>
          <w:sz w:val="28"/>
          <w:szCs w:val="28"/>
        </w:rPr>
        <w:t xml:space="preserve"> </w:t>
      </w:r>
      <w:r w:rsidR="001025BC" w:rsidRPr="001C5657">
        <w:rPr>
          <w:rFonts w:ascii="Times New Roman" w:hAnsi="Times New Roman"/>
          <w:sz w:val="28"/>
        </w:rPr>
        <w:t xml:space="preserve">На 16 объектах жилищного фонда СГУПП «ЖКХ «Комплекс» выполнены работы по установке пандусов и поручней на сумму 6,81 млн. рублей. Отделом образования райисполкома проводится определенная работа по созданию безбарьерной среды жизнедеятельности </w:t>
      </w:r>
      <w:r w:rsidR="001C5657">
        <w:rPr>
          <w:rFonts w:ascii="Times New Roman" w:hAnsi="Times New Roman"/>
          <w:sz w:val="28"/>
          <w:szCs w:val="28"/>
        </w:rPr>
        <w:t>детей</w:t>
      </w:r>
      <w:r w:rsidR="001C5657" w:rsidRPr="0003411F">
        <w:rPr>
          <w:rFonts w:ascii="Times New Roman" w:hAnsi="Times New Roman"/>
          <w:sz w:val="28"/>
          <w:szCs w:val="28"/>
        </w:rPr>
        <w:t xml:space="preserve"> с ограниченными возможностями</w:t>
      </w:r>
      <w:r w:rsidR="0097173C">
        <w:rPr>
          <w:rFonts w:ascii="Times New Roman" w:hAnsi="Times New Roman"/>
          <w:sz w:val="28"/>
          <w:szCs w:val="28"/>
        </w:rPr>
        <w:t xml:space="preserve">: </w:t>
      </w:r>
      <w:r w:rsidR="001C5657" w:rsidRPr="001C5657">
        <w:rPr>
          <w:rFonts w:ascii="Times New Roman" w:hAnsi="Times New Roman"/>
          <w:sz w:val="28"/>
        </w:rPr>
        <w:t xml:space="preserve"> </w:t>
      </w:r>
      <w:r w:rsidR="0097173C">
        <w:rPr>
          <w:rFonts w:ascii="Times New Roman" w:hAnsi="Times New Roman"/>
          <w:sz w:val="28"/>
        </w:rPr>
        <w:t>п</w:t>
      </w:r>
      <w:r w:rsidR="004024F3" w:rsidRPr="001C5657">
        <w:rPr>
          <w:rFonts w:ascii="Times New Roman" w:hAnsi="Times New Roman"/>
          <w:sz w:val="28"/>
        </w:rPr>
        <w:t>роизведен ремонт крыльца с устройством пандуса в ГУО «СШ № 1 г. Солигорска» и в ГУО «Средняя школа № 6 г. Солигорска». На эти цели из средств районного бюджета израсходовано 144,7 млн. рублей.</w:t>
      </w:r>
      <w:r w:rsidR="004024F3" w:rsidRPr="001C5657">
        <w:rPr>
          <w:rFonts w:ascii="Times New Roman" w:hAnsi="Times New Roman"/>
          <w:sz w:val="36"/>
          <w:szCs w:val="28"/>
        </w:rPr>
        <w:t xml:space="preserve"> </w:t>
      </w:r>
      <w:r w:rsidR="004024F3" w:rsidRPr="0003411F">
        <w:rPr>
          <w:rFonts w:ascii="Times New Roman" w:hAnsi="Times New Roman"/>
          <w:sz w:val="28"/>
          <w:szCs w:val="28"/>
        </w:rPr>
        <w:t>Дети с ограниченными возможностями должны иметь возможность беспрепятственного выхода из жилых помещений для того, чтобы встречаться и играть с друзьями, посещать школу, поликлиник</w:t>
      </w:r>
      <w:r w:rsidR="0097173C">
        <w:rPr>
          <w:rFonts w:ascii="Times New Roman" w:hAnsi="Times New Roman"/>
          <w:sz w:val="28"/>
          <w:szCs w:val="28"/>
        </w:rPr>
        <w:t xml:space="preserve">у и другие учреждения города. С этой целью </w:t>
      </w:r>
      <w:r w:rsidR="00B75D32" w:rsidRPr="0097173C">
        <w:rPr>
          <w:rFonts w:ascii="Times New Roman" w:hAnsi="Times New Roman"/>
          <w:sz w:val="28"/>
        </w:rPr>
        <w:t>создаются условия социальной адаптации физически ослабленных лиц, обеспечивающие возможность беспрепятственного передвижения, доступа в здания и сооружения, а также в места отдыха.</w:t>
      </w:r>
    </w:p>
    <w:tbl>
      <w:tblPr>
        <w:tblpPr w:leftFromText="180" w:rightFromText="180" w:vertAnchor="text" w:horzAnchor="margin" w:tblpY="28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213"/>
        <w:gridCol w:w="1661"/>
        <w:gridCol w:w="1801"/>
      </w:tblGrid>
      <w:tr w:rsidR="007461E7" w:rsidRPr="00F2316A" w:rsidTr="007461E7">
        <w:tc>
          <w:tcPr>
            <w:tcW w:w="309" w:type="pct"/>
          </w:tcPr>
          <w:p w:rsidR="007461E7" w:rsidRPr="00F2316A" w:rsidRDefault="007461E7" w:rsidP="007461E7">
            <w:pPr>
              <w:widowControl w:val="0"/>
              <w:spacing w:after="0"/>
              <w:jc w:val="center"/>
              <w:rPr>
                <w:rFonts w:ascii="Times New Roman" w:eastAsia="Times New Roman" w:hAnsi="Times New Roman"/>
                <w:bCs/>
                <w:color w:val="000000"/>
                <w:szCs w:val="24"/>
                <w:lang w:eastAsia="ru-RU"/>
              </w:rPr>
            </w:pPr>
          </w:p>
          <w:p w:rsidR="007461E7" w:rsidRPr="00F2316A" w:rsidRDefault="007461E7" w:rsidP="007461E7">
            <w:pPr>
              <w:widowControl w:val="0"/>
              <w:spacing w:after="0"/>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819" w:type="pct"/>
          </w:tcPr>
          <w:p w:rsidR="007461E7" w:rsidRPr="004A69A1" w:rsidRDefault="007461E7" w:rsidP="007461E7">
            <w:pPr>
              <w:widowControl w:val="0"/>
              <w:spacing w:after="0" w:line="240" w:lineRule="auto"/>
              <w:jc w:val="center"/>
              <w:rPr>
                <w:rFonts w:ascii="Times New Roman" w:eastAsia="Times New Roman" w:hAnsi="Times New Roman"/>
                <w:bCs/>
                <w:color w:val="000000"/>
                <w:sz w:val="24"/>
                <w:szCs w:val="24"/>
                <w:lang w:eastAsia="ru-RU"/>
              </w:rPr>
            </w:pPr>
          </w:p>
          <w:p w:rsidR="007461E7" w:rsidRPr="004A69A1" w:rsidRDefault="007461E7" w:rsidP="007461E7">
            <w:pPr>
              <w:widowControl w:val="0"/>
              <w:spacing w:after="0" w:line="240" w:lineRule="auto"/>
              <w:jc w:val="center"/>
              <w:rPr>
                <w:rFonts w:ascii="Times New Roman" w:hAnsi="Times New Roman"/>
                <w:sz w:val="24"/>
                <w:szCs w:val="24"/>
                <w:u w:val="single"/>
              </w:rPr>
            </w:pPr>
            <w:r w:rsidRPr="004A69A1">
              <w:rPr>
                <w:rFonts w:ascii="Times New Roman" w:eastAsia="Times New Roman" w:hAnsi="Times New Roman"/>
                <w:bCs/>
                <w:color w:val="000000"/>
                <w:sz w:val="24"/>
                <w:szCs w:val="24"/>
                <w:lang w:eastAsia="ru-RU"/>
              </w:rPr>
              <w:t>Индикатор</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bCs/>
                <w:color w:val="000000"/>
                <w:sz w:val="24"/>
                <w:szCs w:val="24"/>
                <w:lang w:eastAsia="ru-RU"/>
              </w:rPr>
            </w:pPr>
          </w:p>
          <w:p w:rsidR="007461E7" w:rsidRPr="004A69A1" w:rsidRDefault="007461E7" w:rsidP="007461E7">
            <w:pPr>
              <w:widowControl w:val="0"/>
              <w:spacing w:after="0" w:line="240" w:lineRule="auto"/>
              <w:jc w:val="center"/>
              <w:rPr>
                <w:rFonts w:ascii="Times New Roman" w:hAnsi="Times New Roman"/>
                <w:sz w:val="24"/>
                <w:szCs w:val="24"/>
                <w:u w:val="single"/>
              </w:rPr>
            </w:pPr>
            <w:r w:rsidRPr="004A69A1">
              <w:rPr>
                <w:rFonts w:ascii="Times New Roman" w:eastAsia="Times New Roman" w:hAnsi="Times New Roman"/>
                <w:bCs/>
                <w:color w:val="000000"/>
                <w:sz w:val="24"/>
                <w:szCs w:val="24"/>
                <w:lang w:eastAsia="ru-RU"/>
              </w:rPr>
              <w:t>Тип индикатора</w:t>
            </w:r>
          </w:p>
        </w:tc>
        <w:tc>
          <w:tcPr>
            <w:tcW w:w="974" w:type="pct"/>
          </w:tcPr>
          <w:p w:rsidR="007461E7" w:rsidRPr="004A69A1" w:rsidRDefault="007461E7" w:rsidP="007461E7">
            <w:pPr>
              <w:widowControl w:val="0"/>
              <w:spacing w:after="0" w:line="240" w:lineRule="auto"/>
              <w:jc w:val="center"/>
              <w:rPr>
                <w:rFonts w:ascii="Times New Roman" w:hAnsi="Times New Roman"/>
                <w:sz w:val="24"/>
                <w:szCs w:val="24"/>
                <w:u w:val="single"/>
              </w:rPr>
            </w:pPr>
            <w:r w:rsidRPr="004A69A1">
              <w:rPr>
                <w:rFonts w:ascii="Times New Roman" w:eastAsia="Times New Roman" w:hAnsi="Times New Roman"/>
                <w:bCs/>
                <w:color w:val="000000"/>
                <w:szCs w:val="24"/>
                <w:lang w:eastAsia="ru-RU"/>
              </w:rPr>
              <w:t>Нормированное значение индикатора</w:t>
            </w:r>
          </w:p>
        </w:tc>
      </w:tr>
      <w:tr w:rsidR="007461E7" w:rsidRPr="00F2316A" w:rsidTr="007461E7">
        <w:tc>
          <w:tcPr>
            <w:tcW w:w="4026" w:type="pct"/>
            <w:gridSpan w:val="3"/>
          </w:tcPr>
          <w:p w:rsidR="007461E7" w:rsidRPr="004A69A1" w:rsidRDefault="007461E7" w:rsidP="007461E7">
            <w:pPr>
              <w:widowControl w:val="0"/>
              <w:spacing w:after="0" w:line="240" w:lineRule="auto"/>
              <w:jc w:val="center"/>
              <w:rPr>
                <w:rFonts w:ascii="Times New Roman" w:eastAsia="Times New Roman" w:hAnsi="Times New Roman"/>
                <w:bCs/>
                <w:color w:val="000000"/>
                <w:sz w:val="24"/>
                <w:szCs w:val="24"/>
                <w:lang w:eastAsia="ru-RU"/>
              </w:rPr>
            </w:pPr>
            <w:r w:rsidRPr="004A69A1">
              <w:rPr>
                <w:rFonts w:ascii="Times New Roman" w:eastAsia="Times New Roman" w:hAnsi="Times New Roman"/>
                <w:bCs/>
                <w:color w:val="000000"/>
                <w:sz w:val="24"/>
                <w:szCs w:val="24"/>
                <w:lang w:eastAsia="ru-RU"/>
              </w:rPr>
              <w:t>Нормированное значение параметра "Жилая среда"</w:t>
            </w:r>
          </w:p>
          <w:p w:rsidR="007461E7" w:rsidRPr="004A69A1" w:rsidRDefault="007461E7" w:rsidP="007461E7">
            <w:pPr>
              <w:widowControl w:val="0"/>
              <w:spacing w:after="0" w:line="240" w:lineRule="auto"/>
              <w:jc w:val="center"/>
              <w:rPr>
                <w:sz w:val="24"/>
                <w:szCs w:val="24"/>
                <w:u w:val="single"/>
              </w:rPr>
            </w:pPr>
          </w:p>
        </w:tc>
        <w:tc>
          <w:tcPr>
            <w:tcW w:w="974" w:type="pct"/>
          </w:tcPr>
          <w:p w:rsidR="007461E7" w:rsidRPr="004A69A1" w:rsidRDefault="007461E7" w:rsidP="007461E7">
            <w:pPr>
              <w:widowControl w:val="0"/>
              <w:spacing w:line="240" w:lineRule="auto"/>
              <w:jc w:val="center"/>
              <w:rPr>
                <w:rFonts w:ascii="Times New Roman" w:hAnsi="Times New Roman"/>
                <w:b/>
                <w:sz w:val="24"/>
                <w:szCs w:val="24"/>
              </w:rPr>
            </w:pPr>
            <w:r w:rsidRPr="004A69A1">
              <w:rPr>
                <w:rFonts w:ascii="Times New Roman" w:hAnsi="Times New Roman"/>
                <w:b/>
                <w:sz w:val="24"/>
                <w:szCs w:val="24"/>
              </w:rPr>
              <w:t>6.9</w:t>
            </w:r>
          </w:p>
        </w:tc>
      </w:tr>
      <w:tr w:rsidR="007461E7" w:rsidRPr="004A69A1" w:rsidTr="007461E7">
        <w:trPr>
          <w:trHeight w:val="703"/>
        </w:trPr>
        <w:tc>
          <w:tcPr>
            <w:tcW w:w="309" w:type="pct"/>
          </w:tcPr>
          <w:p w:rsidR="007461E7" w:rsidRPr="004A69A1" w:rsidRDefault="007461E7" w:rsidP="007461E7">
            <w:pPr>
              <w:widowControl w:val="0"/>
              <w:spacing w:after="0"/>
              <w:rPr>
                <w:rFonts w:ascii="Times New Roman" w:hAnsi="Times New Roman"/>
                <w:u w:val="single"/>
              </w:rPr>
            </w:pPr>
            <w:r w:rsidRPr="004A69A1">
              <w:rPr>
                <w:rFonts w:ascii="Times New Roman" w:eastAsia="Times New Roman" w:hAnsi="Times New Roman"/>
                <w:color w:val="000000"/>
                <w:lang w:eastAsia="ru-RU"/>
              </w:rPr>
              <w:t>2.1.</w:t>
            </w:r>
          </w:p>
        </w:tc>
        <w:tc>
          <w:tcPr>
            <w:tcW w:w="2819" w:type="pct"/>
          </w:tcPr>
          <w:p w:rsidR="007461E7" w:rsidRPr="004A69A1" w:rsidRDefault="007461E7" w:rsidP="007461E7">
            <w:pPr>
              <w:widowControl w:val="0"/>
              <w:spacing w:after="0" w:line="240" w:lineRule="auto"/>
              <w:jc w:val="both"/>
              <w:rPr>
                <w:rFonts w:ascii="Times New Roman" w:hAnsi="Times New Roman"/>
                <w:u w:val="single"/>
              </w:rPr>
            </w:pPr>
            <w:r w:rsidRPr="004A69A1">
              <w:rPr>
                <w:rFonts w:ascii="Times New Roman" w:eastAsia="Times New Roman" w:hAnsi="Times New Roman"/>
                <w:color w:val="000000"/>
                <w:lang w:eastAsia="ru-RU"/>
              </w:rPr>
              <w:t>Доля домов, оборудованных для безбарьерного доступа детских и инвалидных колясок</w:t>
            </w:r>
          </w:p>
        </w:tc>
        <w:tc>
          <w:tcPr>
            <w:tcW w:w="898" w:type="pct"/>
          </w:tcPr>
          <w:p w:rsidR="007461E7" w:rsidRPr="004A69A1" w:rsidRDefault="007461E7" w:rsidP="007461E7">
            <w:pPr>
              <w:widowControl w:val="0"/>
              <w:spacing w:after="0" w:line="240" w:lineRule="auto"/>
              <w:jc w:val="center"/>
              <w:rPr>
                <w:rFonts w:ascii="Times New Roman" w:hAnsi="Times New Roman"/>
                <w:u w:val="single"/>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2.2</w:t>
            </w:r>
          </w:p>
        </w:tc>
      </w:tr>
      <w:tr w:rsidR="007461E7" w:rsidRPr="004A69A1" w:rsidTr="007461E7">
        <w:trPr>
          <w:trHeight w:val="421"/>
        </w:trPr>
        <w:tc>
          <w:tcPr>
            <w:tcW w:w="309" w:type="pct"/>
          </w:tcPr>
          <w:p w:rsidR="007461E7" w:rsidRPr="004A69A1" w:rsidRDefault="007461E7" w:rsidP="007461E7">
            <w:pPr>
              <w:widowControl w:val="0"/>
              <w:spacing w:after="0"/>
              <w:rPr>
                <w:rFonts w:ascii="Times New Roman" w:eastAsia="Times New Roman" w:hAnsi="Times New Roman"/>
                <w:color w:val="000000"/>
                <w:lang w:eastAsia="ru-RU"/>
              </w:rPr>
            </w:pPr>
            <w:r w:rsidRPr="004A69A1">
              <w:rPr>
                <w:rFonts w:ascii="Times New Roman" w:eastAsia="Times New Roman" w:hAnsi="Times New Roman"/>
                <w:color w:val="000000"/>
                <w:lang w:eastAsia="ru-RU"/>
              </w:rPr>
              <w:t>2.2.</w:t>
            </w:r>
          </w:p>
        </w:tc>
        <w:tc>
          <w:tcPr>
            <w:tcW w:w="2819" w:type="pct"/>
          </w:tcPr>
          <w:p w:rsidR="007461E7" w:rsidRPr="004A69A1" w:rsidRDefault="007461E7" w:rsidP="007461E7">
            <w:pPr>
              <w:widowControl w:val="0"/>
              <w:spacing w:after="0" w:line="240" w:lineRule="auto"/>
              <w:jc w:val="both"/>
              <w:rPr>
                <w:rFonts w:ascii="Times New Roman" w:eastAsia="Times New Roman" w:hAnsi="Times New Roman"/>
                <w:color w:val="000000"/>
                <w:lang w:eastAsia="ru-RU"/>
              </w:rPr>
            </w:pPr>
            <w:r w:rsidRPr="004A69A1">
              <w:rPr>
                <w:rFonts w:ascii="Times New Roman" w:eastAsia="Times New Roman" w:hAnsi="Times New Roman"/>
                <w:color w:val="000000"/>
                <w:lang w:eastAsia="ru-RU"/>
              </w:rPr>
              <w:t>Доля детей и родителей, указавших на то, что в квартире есть детская комната, где ребенок спит, играет и делает уроки</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p>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p>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8.3</w:t>
            </w:r>
          </w:p>
        </w:tc>
      </w:tr>
      <w:tr w:rsidR="007461E7" w:rsidRPr="004A69A1" w:rsidTr="007461E7">
        <w:trPr>
          <w:trHeight w:val="469"/>
        </w:trPr>
        <w:tc>
          <w:tcPr>
            <w:tcW w:w="309" w:type="pct"/>
          </w:tcPr>
          <w:p w:rsidR="007461E7" w:rsidRPr="004A69A1" w:rsidRDefault="007461E7" w:rsidP="007461E7">
            <w:pPr>
              <w:widowControl w:val="0"/>
              <w:spacing w:after="0"/>
              <w:rPr>
                <w:rFonts w:ascii="Times New Roman" w:hAnsi="Times New Roman"/>
              </w:rPr>
            </w:pPr>
            <w:r w:rsidRPr="004A69A1">
              <w:rPr>
                <w:rFonts w:ascii="Times New Roman" w:hAnsi="Times New Roman"/>
              </w:rPr>
              <w:t>2.3.</w:t>
            </w:r>
          </w:p>
        </w:tc>
        <w:tc>
          <w:tcPr>
            <w:tcW w:w="2819" w:type="pct"/>
          </w:tcPr>
          <w:p w:rsidR="007461E7" w:rsidRPr="004A69A1" w:rsidRDefault="007461E7" w:rsidP="007461E7">
            <w:pPr>
              <w:widowControl w:val="0"/>
              <w:spacing w:after="0" w:line="240" w:lineRule="auto"/>
              <w:jc w:val="both"/>
              <w:rPr>
                <w:rFonts w:ascii="Times New Roman" w:hAnsi="Times New Roman"/>
                <w:u w:val="single"/>
              </w:rPr>
            </w:pPr>
            <w:r w:rsidRPr="004A69A1">
              <w:rPr>
                <w:rFonts w:ascii="Times New Roman" w:eastAsia="Times New Roman" w:hAnsi="Times New Roman"/>
                <w:color w:val="000000"/>
                <w:lang w:eastAsia="ru-RU"/>
              </w:rPr>
              <w:t>Доля детей и родителей, указавших на то, что рядом с домом есть место с оборудованной площадкой, где дети могут играть</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p>
          <w:p w:rsidR="007461E7" w:rsidRPr="004A69A1" w:rsidRDefault="007461E7" w:rsidP="007461E7">
            <w:pPr>
              <w:widowControl w:val="0"/>
              <w:spacing w:after="0" w:line="240" w:lineRule="auto"/>
              <w:jc w:val="center"/>
              <w:rPr>
                <w:rFonts w:ascii="Times New Roman" w:hAnsi="Times New Roman"/>
                <w:u w:val="single"/>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p>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8.2</w:t>
            </w:r>
          </w:p>
        </w:tc>
      </w:tr>
      <w:tr w:rsidR="007461E7" w:rsidRPr="004A69A1" w:rsidTr="007461E7">
        <w:trPr>
          <w:trHeight w:val="670"/>
        </w:trPr>
        <w:tc>
          <w:tcPr>
            <w:tcW w:w="309" w:type="pct"/>
          </w:tcPr>
          <w:p w:rsidR="007461E7" w:rsidRPr="004A69A1" w:rsidRDefault="007461E7" w:rsidP="007461E7">
            <w:pPr>
              <w:widowControl w:val="0"/>
              <w:spacing w:after="0"/>
              <w:rPr>
                <w:rFonts w:ascii="Times New Roman" w:hAnsi="Times New Roman"/>
              </w:rPr>
            </w:pPr>
            <w:r w:rsidRPr="004A69A1">
              <w:rPr>
                <w:rFonts w:ascii="Times New Roman" w:hAnsi="Times New Roman"/>
              </w:rPr>
              <w:t>2.4.</w:t>
            </w:r>
          </w:p>
        </w:tc>
        <w:tc>
          <w:tcPr>
            <w:tcW w:w="2819" w:type="pct"/>
          </w:tcPr>
          <w:p w:rsidR="007461E7" w:rsidRPr="004A69A1" w:rsidRDefault="007461E7" w:rsidP="007461E7">
            <w:pPr>
              <w:widowControl w:val="0"/>
              <w:spacing w:after="0" w:line="240" w:lineRule="auto"/>
              <w:jc w:val="both"/>
              <w:rPr>
                <w:rFonts w:ascii="Times New Roman" w:hAnsi="Times New Roman"/>
                <w:u w:val="single"/>
              </w:rPr>
            </w:pPr>
            <w:r w:rsidRPr="004A69A1">
              <w:rPr>
                <w:rFonts w:ascii="Times New Roman" w:eastAsia="Times New Roman" w:hAnsi="Times New Roman"/>
                <w:color w:val="000000"/>
                <w:lang w:eastAsia="ru-RU"/>
              </w:rPr>
              <w:t>Доля детей и родителей, указавших на то, что в городе есть площадки или учреждения, где дети могут заниматься спортом</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p>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p>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8.1</w:t>
            </w:r>
          </w:p>
        </w:tc>
      </w:tr>
      <w:tr w:rsidR="007461E7" w:rsidRPr="004A69A1" w:rsidTr="007461E7">
        <w:trPr>
          <w:trHeight w:val="452"/>
        </w:trPr>
        <w:tc>
          <w:tcPr>
            <w:tcW w:w="309" w:type="pct"/>
          </w:tcPr>
          <w:p w:rsidR="007461E7" w:rsidRPr="004A69A1" w:rsidRDefault="007461E7" w:rsidP="007461E7">
            <w:pPr>
              <w:widowControl w:val="0"/>
              <w:spacing w:after="0" w:line="240" w:lineRule="auto"/>
              <w:rPr>
                <w:rFonts w:ascii="Times New Roman" w:hAnsi="Times New Roman"/>
              </w:rPr>
            </w:pPr>
            <w:r w:rsidRPr="004A69A1">
              <w:rPr>
                <w:rFonts w:ascii="Times New Roman" w:hAnsi="Times New Roman"/>
              </w:rPr>
              <w:t>2.5.</w:t>
            </w:r>
          </w:p>
        </w:tc>
        <w:tc>
          <w:tcPr>
            <w:tcW w:w="2819" w:type="pct"/>
          </w:tcPr>
          <w:p w:rsidR="007461E7" w:rsidRPr="004A69A1" w:rsidRDefault="007461E7" w:rsidP="007461E7">
            <w:pPr>
              <w:widowControl w:val="0"/>
              <w:spacing w:after="0" w:line="240" w:lineRule="auto"/>
              <w:rPr>
                <w:rFonts w:ascii="Times New Roman" w:hAnsi="Times New Roman"/>
                <w:u w:val="single"/>
              </w:rPr>
            </w:pPr>
            <w:r w:rsidRPr="004A69A1">
              <w:rPr>
                <w:rFonts w:ascii="Times New Roman" w:eastAsia="Times New Roman" w:hAnsi="Times New Roman"/>
                <w:color w:val="000000"/>
                <w:lang w:eastAsia="ru-RU"/>
              </w:rPr>
              <w:t>Доля детей и родителей, указавших на то, что в районе возле дома (на расстоянии не более 15 минут ходьбы) есть места, где дети могут находиться в контакте с природой (скверы, парки)</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p>
          <w:p w:rsidR="007461E7" w:rsidRPr="004A69A1" w:rsidRDefault="007461E7" w:rsidP="007461E7">
            <w:pPr>
              <w:widowControl w:val="0"/>
              <w:spacing w:after="0" w:line="240" w:lineRule="auto"/>
              <w:jc w:val="center"/>
              <w:rPr>
                <w:rFonts w:ascii="Times New Roman" w:hAnsi="Times New Roman"/>
                <w:u w:val="single"/>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rPr>
                <w:rFonts w:ascii="Times New Roman" w:hAnsi="Times New Roman"/>
              </w:rPr>
            </w:pPr>
          </w:p>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7.9</w:t>
            </w:r>
          </w:p>
        </w:tc>
      </w:tr>
      <w:tr w:rsidR="007461E7" w:rsidRPr="004A69A1" w:rsidTr="007461E7">
        <w:trPr>
          <w:trHeight w:val="670"/>
        </w:trPr>
        <w:tc>
          <w:tcPr>
            <w:tcW w:w="309" w:type="pct"/>
          </w:tcPr>
          <w:p w:rsidR="007461E7" w:rsidRPr="004A69A1" w:rsidRDefault="007461E7" w:rsidP="007461E7">
            <w:pPr>
              <w:widowControl w:val="0"/>
              <w:spacing w:after="0"/>
              <w:rPr>
                <w:rFonts w:ascii="Times New Roman" w:hAnsi="Times New Roman"/>
              </w:rPr>
            </w:pPr>
            <w:r w:rsidRPr="004A69A1">
              <w:rPr>
                <w:rFonts w:ascii="Times New Roman" w:hAnsi="Times New Roman"/>
              </w:rPr>
              <w:t>2.6.</w:t>
            </w:r>
          </w:p>
        </w:tc>
        <w:tc>
          <w:tcPr>
            <w:tcW w:w="2819" w:type="pct"/>
          </w:tcPr>
          <w:p w:rsidR="007461E7" w:rsidRPr="004A69A1" w:rsidRDefault="007461E7" w:rsidP="007461E7">
            <w:pPr>
              <w:widowControl w:val="0"/>
              <w:spacing w:after="0" w:line="240" w:lineRule="auto"/>
              <w:rPr>
                <w:rFonts w:ascii="Times New Roman" w:hAnsi="Times New Roman"/>
                <w:u w:val="single"/>
              </w:rPr>
            </w:pPr>
            <w:r w:rsidRPr="004A69A1">
              <w:rPr>
                <w:rFonts w:ascii="Times New Roman" w:eastAsia="Times New Roman" w:hAnsi="Times New Roman"/>
                <w:color w:val="000000"/>
                <w:lang w:eastAsia="ru-RU"/>
              </w:rPr>
              <w:t>Доля детей и родителей, указавших на то, что вокруг домов чисто и нет мусора</w:t>
            </w:r>
          </w:p>
        </w:tc>
        <w:tc>
          <w:tcPr>
            <w:tcW w:w="898" w:type="pct"/>
          </w:tcPr>
          <w:p w:rsidR="007461E7" w:rsidRPr="004A69A1" w:rsidRDefault="007461E7" w:rsidP="007461E7">
            <w:pPr>
              <w:widowControl w:val="0"/>
              <w:spacing w:after="0" w:line="240" w:lineRule="auto"/>
              <w:jc w:val="center"/>
              <w:rPr>
                <w:rFonts w:ascii="Times New Roman" w:eastAsia="Times New Roman" w:hAnsi="Times New Roman"/>
                <w:color w:val="000000"/>
                <w:lang w:eastAsia="ru-RU"/>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6.5</w:t>
            </w:r>
          </w:p>
        </w:tc>
      </w:tr>
      <w:tr w:rsidR="007461E7" w:rsidRPr="004A69A1" w:rsidTr="007461E7">
        <w:trPr>
          <w:trHeight w:val="369"/>
        </w:trPr>
        <w:tc>
          <w:tcPr>
            <w:tcW w:w="309" w:type="pct"/>
          </w:tcPr>
          <w:p w:rsidR="007461E7" w:rsidRPr="004A69A1" w:rsidRDefault="007461E7" w:rsidP="007461E7">
            <w:pPr>
              <w:widowControl w:val="0"/>
              <w:spacing w:after="0"/>
              <w:rPr>
                <w:rFonts w:ascii="Times New Roman" w:hAnsi="Times New Roman"/>
              </w:rPr>
            </w:pPr>
            <w:r w:rsidRPr="004A69A1">
              <w:rPr>
                <w:rFonts w:ascii="Times New Roman" w:hAnsi="Times New Roman"/>
              </w:rPr>
              <w:t>2.7.</w:t>
            </w:r>
          </w:p>
        </w:tc>
        <w:tc>
          <w:tcPr>
            <w:tcW w:w="2819" w:type="pct"/>
          </w:tcPr>
          <w:p w:rsidR="007461E7" w:rsidRPr="004A69A1" w:rsidRDefault="007461E7" w:rsidP="007461E7">
            <w:pPr>
              <w:widowControl w:val="0"/>
              <w:spacing w:after="0" w:line="240" w:lineRule="auto"/>
              <w:jc w:val="both"/>
              <w:rPr>
                <w:rFonts w:ascii="Times New Roman" w:hAnsi="Times New Roman"/>
                <w:u w:val="single"/>
              </w:rPr>
            </w:pPr>
            <w:r w:rsidRPr="004A69A1">
              <w:rPr>
                <w:rFonts w:ascii="Times New Roman" w:eastAsia="Times New Roman" w:hAnsi="Times New Roman"/>
                <w:color w:val="000000"/>
                <w:lang w:eastAsia="ru-RU"/>
              </w:rPr>
              <w:t>Степень удовлетворенности состоянием жилой среды</w:t>
            </w:r>
          </w:p>
        </w:tc>
        <w:tc>
          <w:tcPr>
            <w:tcW w:w="898" w:type="pct"/>
          </w:tcPr>
          <w:p w:rsidR="007461E7" w:rsidRPr="004A69A1" w:rsidRDefault="007461E7" w:rsidP="007461E7">
            <w:pPr>
              <w:widowControl w:val="0"/>
              <w:spacing w:after="0" w:line="240" w:lineRule="auto"/>
              <w:jc w:val="center"/>
              <w:rPr>
                <w:rFonts w:ascii="Times New Roman" w:hAnsi="Times New Roman"/>
                <w:u w:val="single"/>
              </w:rPr>
            </w:pPr>
            <w:r w:rsidRPr="004A69A1">
              <w:rPr>
                <w:rFonts w:ascii="Times New Roman" w:eastAsia="Times New Roman" w:hAnsi="Times New Roman"/>
                <w:color w:val="000000"/>
                <w:lang w:eastAsia="ru-RU"/>
              </w:rPr>
              <w:t>Субъективный</w:t>
            </w:r>
          </w:p>
        </w:tc>
        <w:tc>
          <w:tcPr>
            <w:tcW w:w="974" w:type="pct"/>
          </w:tcPr>
          <w:p w:rsidR="007461E7" w:rsidRPr="004A69A1" w:rsidRDefault="007461E7" w:rsidP="007461E7">
            <w:pPr>
              <w:widowControl w:val="0"/>
              <w:spacing w:after="0" w:line="240" w:lineRule="auto"/>
              <w:jc w:val="center"/>
              <w:rPr>
                <w:rFonts w:ascii="Times New Roman" w:hAnsi="Times New Roman"/>
              </w:rPr>
            </w:pPr>
            <w:r w:rsidRPr="004A69A1">
              <w:rPr>
                <w:rFonts w:ascii="Times New Roman" w:hAnsi="Times New Roman"/>
              </w:rPr>
              <w:t>7.1</w:t>
            </w:r>
          </w:p>
        </w:tc>
      </w:tr>
    </w:tbl>
    <w:p w:rsidR="00EC250A" w:rsidRDefault="00EC250A" w:rsidP="007461E7">
      <w:pPr>
        <w:spacing w:after="0" w:line="240" w:lineRule="auto"/>
        <w:jc w:val="center"/>
        <w:rPr>
          <w:rFonts w:ascii="Times New Roman" w:hAnsi="Times New Roman"/>
          <w:sz w:val="28"/>
          <w:szCs w:val="24"/>
          <w:lang w:eastAsia="ru-RU"/>
        </w:rPr>
      </w:pPr>
      <w:r w:rsidRPr="004A69A1">
        <w:rPr>
          <w:rFonts w:ascii="Times New Roman" w:hAnsi="Times New Roman"/>
          <w:sz w:val="28"/>
          <w:szCs w:val="24"/>
          <w:lang w:eastAsia="ru-RU"/>
        </w:rPr>
        <w:t>Индекс параметра «Жилая среда» - 6,9.</w:t>
      </w:r>
    </w:p>
    <w:p w:rsidR="00EC250A" w:rsidRPr="0003411F" w:rsidRDefault="00EC250A" w:rsidP="00EC250A">
      <w:pPr>
        <w:spacing w:after="0" w:line="240" w:lineRule="auto"/>
        <w:ind w:firstLine="540"/>
        <w:jc w:val="both"/>
        <w:rPr>
          <w:rFonts w:ascii="Times New Roman" w:hAnsi="Times New Roman"/>
          <w:sz w:val="32"/>
          <w:szCs w:val="28"/>
        </w:rPr>
      </w:pPr>
      <w:r w:rsidRPr="00F0382F">
        <w:rPr>
          <w:rFonts w:ascii="Times New Roman" w:hAnsi="Times New Roman"/>
          <w:sz w:val="28"/>
          <w:szCs w:val="28"/>
          <w:lang w:eastAsia="ru-RU"/>
        </w:rPr>
        <w:t xml:space="preserve">Из показателей индикаторов параметра видно, что город много делает для удобного проживания детей.  Из 315 опрошенных детей и родителей 83.5% указали, что у детей есть отдельная комната, 81.9% респондентов отметили наличие около дома площадок для детских игр и возможность заниматься спортом (81%). Но из 107 опрошенных родителей 77.6% считают, что </w:t>
      </w:r>
      <w:r w:rsidRPr="00F0382F">
        <w:rPr>
          <w:rFonts w:ascii="Times New Roman" w:hAnsi="Times New Roman"/>
          <w:sz w:val="28"/>
          <w:szCs w:val="28"/>
        </w:rPr>
        <w:t xml:space="preserve">инфраструктура города недостаточно приспособлена </w:t>
      </w:r>
      <w:r w:rsidRPr="00F0382F">
        <w:rPr>
          <w:rFonts w:ascii="Times New Roman" w:hAnsi="Times New Roman"/>
          <w:sz w:val="28"/>
          <w:szCs w:val="28"/>
          <w:lang w:eastAsia="ru-RU"/>
        </w:rPr>
        <w:t>к нуждам детей-инвалидов, молодых ро</w:t>
      </w:r>
      <w:r>
        <w:rPr>
          <w:rFonts w:ascii="Times New Roman" w:hAnsi="Times New Roman"/>
          <w:sz w:val="28"/>
          <w:szCs w:val="28"/>
          <w:lang w:eastAsia="ru-RU"/>
        </w:rPr>
        <w:t xml:space="preserve">дителей </w:t>
      </w:r>
      <w:r>
        <w:rPr>
          <w:rFonts w:ascii="Times New Roman" w:hAnsi="Times New Roman"/>
          <w:sz w:val="28"/>
          <w:szCs w:val="28"/>
        </w:rPr>
        <w:t>(особенно матерей</w:t>
      </w:r>
      <w:r w:rsidRPr="00F0382F">
        <w:rPr>
          <w:rFonts w:ascii="Times New Roman" w:hAnsi="Times New Roman"/>
          <w:sz w:val="28"/>
          <w:szCs w:val="28"/>
        </w:rPr>
        <w:t>), которым тяжело таскать детские коляски по лестницам.</w:t>
      </w:r>
      <w:r>
        <w:rPr>
          <w:rFonts w:ascii="Times New Roman" w:hAnsi="Times New Roman"/>
          <w:sz w:val="28"/>
          <w:szCs w:val="28"/>
        </w:rPr>
        <w:t xml:space="preserve"> </w:t>
      </w:r>
    </w:p>
    <w:p w:rsidR="00EC250A" w:rsidRDefault="00EC250A" w:rsidP="00EC250A">
      <w:pPr>
        <w:spacing w:after="0" w:line="240" w:lineRule="auto"/>
        <w:rPr>
          <w:rFonts w:ascii="Times New Roman" w:eastAsia="Times New Roman" w:hAnsi="Times New Roman"/>
          <w:sz w:val="24"/>
          <w:szCs w:val="24"/>
          <w:lang w:eastAsia="ru-RU"/>
        </w:rPr>
      </w:pPr>
    </w:p>
    <w:p w:rsidR="00EC250A" w:rsidRPr="00A31A89" w:rsidRDefault="00EC250A" w:rsidP="00EC250A">
      <w:pPr>
        <w:pStyle w:val="a3"/>
        <w:spacing w:after="0" w:line="240" w:lineRule="auto"/>
        <w:ind w:left="0"/>
        <w:contextualSpacing w:val="0"/>
        <w:jc w:val="center"/>
        <w:rPr>
          <w:rFonts w:ascii="Times New Roman" w:hAnsi="Times New Roman"/>
          <w:sz w:val="36"/>
          <w:szCs w:val="28"/>
          <w:lang w:val="ru-RU"/>
        </w:rPr>
      </w:pPr>
      <w:r w:rsidRPr="00A31A89">
        <w:rPr>
          <w:rFonts w:ascii="Times New Roman" w:hAnsi="Times New Roman"/>
          <w:sz w:val="36"/>
          <w:szCs w:val="28"/>
          <w:lang w:val="ru-RU"/>
        </w:rPr>
        <w:t>3.3.Безопасность детей в городе</w:t>
      </w:r>
    </w:p>
    <w:p w:rsidR="00EC250A" w:rsidRPr="00A31A89" w:rsidRDefault="00EC250A" w:rsidP="00EC250A">
      <w:pPr>
        <w:pStyle w:val="a3"/>
        <w:spacing w:after="0" w:line="240" w:lineRule="auto"/>
        <w:ind w:left="0"/>
        <w:contextualSpacing w:val="0"/>
        <w:jc w:val="center"/>
        <w:rPr>
          <w:rFonts w:ascii="Times New Roman" w:hAnsi="Times New Roman"/>
          <w:sz w:val="36"/>
          <w:szCs w:val="28"/>
          <w:lang w:val="ru-RU"/>
        </w:rPr>
      </w:pPr>
    </w:p>
    <w:p w:rsidR="001025BC" w:rsidRDefault="002B5F94" w:rsidP="007461E7">
      <w:pPr>
        <w:spacing w:after="0" w:line="240" w:lineRule="auto"/>
        <w:jc w:val="both"/>
      </w:pPr>
      <w:r>
        <w:rPr>
          <w:rFonts w:ascii="Times New Roman" w:hAnsi="Times New Roman"/>
          <w:noProof/>
          <w:sz w:val="28"/>
          <w:szCs w:val="28"/>
          <w:lang w:eastAsia="ru-RU"/>
        </w:rPr>
        <w:drawing>
          <wp:anchor distT="0" distB="0" distL="114300" distR="114300" simplePos="0" relativeHeight="251655680" behindDoc="1" locked="0" layoutInCell="1" allowOverlap="1">
            <wp:simplePos x="0" y="0"/>
            <wp:positionH relativeFrom="column">
              <wp:posOffset>-14605</wp:posOffset>
            </wp:positionH>
            <wp:positionV relativeFrom="paragraph">
              <wp:posOffset>6350</wp:posOffset>
            </wp:positionV>
            <wp:extent cx="2352040" cy="1757680"/>
            <wp:effectExtent l="19050" t="19050" r="0" b="0"/>
            <wp:wrapTight wrapText="bothSides">
              <wp:wrapPolygon edited="0">
                <wp:start x="-175" y="-234"/>
                <wp:lineTo x="-175" y="21538"/>
                <wp:lineTo x="21518" y="21538"/>
                <wp:lineTo x="21518" y="-234"/>
                <wp:lineTo x="-175" y="-234"/>
              </wp:wrapPolygon>
            </wp:wrapTight>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040" cy="175768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EC250A" w:rsidRPr="00B95886">
        <w:rPr>
          <w:rFonts w:ascii="Times New Roman" w:hAnsi="Times New Roman"/>
          <w:sz w:val="28"/>
          <w:szCs w:val="28"/>
        </w:rPr>
        <w:t xml:space="preserve">Городские власти создают условия для безопасного и удобного проживания детей в городе. </w:t>
      </w:r>
      <w:r w:rsidR="00EC250A" w:rsidRPr="00B95886">
        <w:rPr>
          <w:rFonts w:ascii="Times New Roman" w:hAnsi="Times New Roman"/>
          <w:sz w:val="28"/>
          <w:szCs w:val="28"/>
          <w:lang w:eastAsia="ru-RU"/>
        </w:rPr>
        <w:t xml:space="preserve">Расположение школ соответствует требованиям безопасности: отсутствие крупных магистралей, строительных площадок вблизи школ, наличие дорожных знаков, пешеходных зон, территория школ огорожена. </w:t>
      </w:r>
      <w:r w:rsidR="00EC250A" w:rsidRPr="00B95886">
        <w:rPr>
          <w:rFonts w:ascii="Times New Roman" w:hAnsi="Times New Roman"/>
          <w:sz w:val="28"/>
          <w:szCs w:val="28"/>
        </w:rPr>
        <w:t>Проводится работа по обеспечению необходимого осве</w:t>
      </w:r>
      <w:r w:rsidR="00EC250A">
        <w:rPr>
          <w:rFonts w:ascii="Times New Roman" w:hAnsi="Times New Roman"/>
          <w:sz w:val="28"/>
          <w:szCs w:val="28"/>
        </w:rPr>
        <w:t xml:space="preserve">щения городских </w:t>
      </w:r>
      <w:r w:rsidR="007461E7">
        <w:rPr>
          <w:rFonts w:ascii="Times New Roman" w:hAnsi="Times New Roman"/>
          <w:sz w:val="28"/>
          <w:szCs w:val="28"/>
        </w:rPr>
        <w:t xml:space="preserve">объектов, территорий около школ.  В городе </w:t>
      </w:r>
      <w:r w:rsidR="001025BC" w:rsidRPr="007461E7">
        <w:rPr>
          <w:rFonts w:ascii="Times New Roman" w:hAnsi="Times New Roman"/>
          <w:sz w:val="28"/>
        </w:rPr>
        <w:t>установлены 20 светофорных объектов, 19 из которых имеют светодиодные источники света, оборудованы звуковыми сигнализаторами.</w:t>
      </w:r>
      <w:r w:rsidR="001025BC" w:rsidRPr="007461E7">
        <w:rPr>
          <w:sz w:val="28"/>
        </w:rPr>
        <w:t xml:space="preserve"> </w:t>
      </w:r>
    </w:p>
    <w:p w:rsidR="00EC250A" w:rsidRPr="002275D1" w:rsidRDefault="00EC250A" w:rsidP="007461E7">
      <w:pPr>
        <w:spacing w:after="0" w:line="240" w:lineRule="auto"/>
        <w:ind w:firstLine="708"/>
        <w:jc w:val="both"/>
        <w:rPr>
          <w:rFonts w:ascii="Times New Roman" w:eastAsia="Times New Roman" w:hAnsi="Times New Roman"/>
          <w:sz w:val="28"/>
          <w:szCs w:val="24"/>
          <w:lang w:eastAsia="ru-RU"/>
        </w:rPr>
      </w:pPr>
      <w:r>
        <w:rPr>
          <w:rFonts w:ascii="Times New Roman" w:hAnsi="Times New Roman"/>
          <w:sz w:val="28"/>
          <w:szCs w:val="28"/>
        </w:rPr>
        <w:t xml:space="preserve">Во время проведения опроса детей и родителей, большинство респондентов высказали пожелание городским властям обратить особое внимание </w:t>
      </w:r>
      <w:r>
        <w:rPr>
          <w:rFonts w:ascii="Times New Roman" w:eastAsia="Times New Roman" w:hAnsi="Times New Roman"/>
          <w:sz w:val="28"/>
          <w:szCs w:val="28"/>
          <w:lang w:eastAsia="ru-RU"/>
        </w:rPr>
        <w:t>на безопасность</w:t>
      </w:r>
      <w:r w:rsidRPr="00B95886">
        <w:rPr>
          <w:rFonts w:ascii="Times New Roman" w:eastAsia="Times New Roman" w:hAnsi="Times New Roman"/>
          <w:sz w:val="28"/>
          <w:szCs w:val="28"/>
          <w:lang w:eastAsia="ru-RU"/>
        </w:rPr>
        <w:t xml:space="preserve"> самостоятельного</w:t>
      </w:r>
      <w:r w:rsidRPr="00501561">
        <w:rPr>
          <w:rFonts w:ascii="Times New Roman" w:eastAsia="Times New Roman" w:hAnsi="Times New Roman"/>
          <w:sz w:val="28"/>
          <w:szCs w:val="24"/>
          <w:lang w:eastAsia="ru-RU"/>
        </w:rPr>
        <w:t xml:space="preserve"> передвижения детей по городу</w:t>
      </w:r>
      <w:r>
        <w:rPr>
          <w:rFonts w:ascii="Times New Roman" w:eastAsia="Times New Roman" w:hAnsi="Times New Roman"/>
          <w:sz w:val="28"/>
          <w:szCs w:val="24"/>
          <w:lang w:eastAsia="ru-RU"/>
        </w:rPr>
        <w:t xml:space="preserve">.  С этой целью, по их мнению, </w:t>
      </w:r>
      <w:r w:rsidRPr="00501561">
        <w:rPr>
          <w:rFonts w:ascii="Times New Roman" w:eastAsia="Times New Roman" w:hAnsi="Times New Roman"/>
          <w:sz w:val="28"/>
          <w:szCs w:val="24"/>
          <w:lang w:eastAsia="ru-RU"/>
        </w:rPr>
        <w:t xml:space="preserve"> необходимо пе</w:t>
      </w:r>
      <w:r>
        <w:rPr>
          <w:rFonts w:ascii="Times New Roman" w:eastAsia="Times New Roman" w:hAnsi="Times New Roman"/>
          <w:sz w:val="28"/>
          <w:szCs w:val="24"/>
          <w:lang w:eastAsia="ru-RU"/>
        </w:rPr>
        <w:t>шеходные дорожки в районах школ</w:t>
      </w:r>
      <w:r w:rsidRPr="00501561">
        <w:rPr>
          <w:rFonts w:ascii="Times New Roman" w:eastAsia="Times New Roman" w:hAnsi="Times New Roman"/>
          <w:sz w:val="28"/>
          <w:szCs w:val="24"/>
          <w:lang w:eastAsia="ru-RU"/>
        </w:rPr>
        <w:t xml:space="preserve">  перенести ближе к автобусным остановкам, установить светофоры, </w:t>
      </w:r>
      <w:r w:rsidRPr="002275D1">
        <w:rPr>
          <w:rFonts w:ascii="Times New Roman" w:eastAsia="Times New Roman" w:hAnsi="Times New Roman"/>
          <w:sz w:val="28"/>
          <w:szCs w:val="24"/>
          <w:lang w:eastAsia="ru-RU"/>
        </w:rPr>
        <w:t xml:space="preserve">построить подземные переходы на опасных перекрестках города.  </w:t>
      </w:r>
    </w:p>
    <w:p w:rsidR="00EC250A" w:rsidRPr="00A203D1" w:rsidRDefault="002B5F94" w:rsidP="00EC250A">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800" behindDoc="1" locked="0" layoutInCell="1" allowOverlap="1">
            <wp:simplePos x="0" y="0"/>
            <wp:positionH relativeFrom="column">
              <wp:posOffset>3013710</wp:posOffset>
            </wp:positionH>
            <wp:positionV relativeFrom="paragraph">
              <wp:posOffset>85090</wp:posOffset>
            </wp:positionV>
            <wp:extent cx="3114675" cy="2070735"/>
            <wp:effectExtent l="19050" t="19050" r="9525" b="5715"/>
            <wp:wrapTight wrapText="bothSides">
              <wp:wrapPolygon edited="0">
                <wp:start x="-132" y="-199"/>
                <wp:lineTo x="-132" y="21660"/>
                <wp:lineTo x="21666" y="21660"/>
                <wp:lineTo x="21666" y="-199"/>
                <wp:lineTo x="-132" y="-199"/>
              </wp:wrapPolygon>
            </wp:wrapTight>
            <wp:docPr id="11" name="Рисунок 21"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Рисунок5"/>
                    <pic:cNvPicPr>
                      <a:picLocks noChangeAspect="1" noChangeArrowheads="1"/>
                    </pic:cNvPicPr>
                  </pic:nvPicPr>
                  <pic:blipFill>
                    <a:blip r:embed="rId15">
                      <a:extLst>
                        <a:ext uri="{28A0092B-C50C-407E-A947-70E740481C1C}">
                          <a14:useLocalDpi xmlns:a14="http://schemas.microsoft.com/office/drawing/2010/main" val="0"/>
                        </a:ext>
                      </a:extLst>
                    </a:blip>
                    <a:srcRect l="11292" r="9312"/>
                    <a:stretch>
                      <a:fillRect/>
                    </a:stretch>
                  </pic:blipFill>
                  <pic:spPr bwMode="auto">
                    <a:xfrm>
                      <a:off x="0" y="0"/>
                      <a:ext cx="3114675" cy="2070735"/>
                    </a:xfrm>
                    <a:prstGeom prst="rect">
                      <a:avLst/>
                    </a:prstGeom>
                    <a:noFill/>
                    <a:ln w="9525">
                      <a:solidFill>
                        <a:srgbClr val="595959"/>
                      </a:solidFill>
                      <a:miter lim="800000"/>
                      <a:headEnd/>
                      <a:tailEnd/>
                    </a:ln>
                  </pic:spPr>
                </pic:pic>
              </a:graphicData>
            </a:graphic>
            <wp14:sizeRelH relativeFrom="page">
              <wp14:pctWidth>0</wp14:pctWidth>
            </wp14:sizeRelH>
            <wp14:sizeRelV relativeFrom="page">
              <wp14:pctHeight>0</wp14:pctHeight>
            </wp14:sizeRelV>
          </wp:anchor>
        </w:drawing>
      </w:r>
      <w:r w:rsidR="00EC250A" w:rsidRPr="002C530D">
        <w:rPr>
          <w:rFonts w:ascii="Times New Roman" w:hAnsi="Times New Roman"/>
          <w:sz w:val="28"/>
          <w:szCs w:val="28"/>
        </w:rPr>
        <w:t xml:space="preserve">В структуре первичной заболеваемости детского населения города травмы занимают второе место. Число зарегистрированных первичных травм у детей – 1389 случаев (4,6%). </w:t>
      </w:r>
      <w:r w:rsidR="00EC250A" w:rsidRPr="002C530D">
        <w:rPr>
          <w:rFonts w:ascii="Times New Roman" w:hAnsi="Times New Roman"/>
          <w:sz w:val="28"/>
          <w:szCs w:val="24"/>
        </w:rPr>
        <w:t xml:space="preserve"> </w:t>
      </w:r>
      <w:r w:rsidR="00EC250A" w:rsidRPr="002C530D">
        <w:rPr>
          <w:rFonts w:ascii="Times New Roman" w:hAnsi="Times New Roman"/>
          <w:sz w:val="28"/>
          <w:szCs w:val="28"/>
        </w:rPr>
        <w:t>Особо необходимо выделить травмы, полученные на качелях, установленных во дворах. В силу особенности конструкции качелей, выполненных из металла, полученные травмы у детей тяжелой степени.</w:t>
      </w:r>
      <w:r w:rsidR="00EC250A">
        <w:rPr>
          <w:rFonts w:ascii="Times New Roman" w:hAnsi="Times New Roman"/>
          <w:sz w:val="28"/>
          <w:szCs w:val="28"/>
        </w:rPr>
        <w:t xml:space="preserve"> Решение данной проблемы - в и</w:t>
      </w:r>
      <w:r w:rsidR="00EC250A">
        <w:rPr>
          <w:rFonts w:ascii="Times New Roman" w:eastAsia="Times New Roman" w:hAnsi="Times New Roman"/>
          <w:sz w:val="28"/>
          <w:szCs w:val="24"/>
          <w:lang w:eastAsia="ru-RU"/>
        </w:rPr>
        <w:t>спользовании легких металлов в конструкции качелей на детских площадках.</w:t>
      </w:r>
      <w:r w:rsidR="00EC250A" w:rsidRPr="002C530D">
        <w:rPr>
          <w:rFonts w:ascii="Times New Roman" w:hAnsi="Times New Roman"/>
          <w:sz w:val="28"/>
          <w:szCs w:val="28"/>
        </w:rPr>
        <w:t xml:space="preserve"> </w:t>
      </w:r>
      <w:r w:rsidR="00EC250A">
        <w:rPr>
          <w:rFonts w:ascii="Times New Roman" w:hAnsi="Times New Roman"/>
          <w:sz w:val="28"/>
          <w:szCs w:val="28"/>
        </w:rPr>
        <w:t xml:space="preserve">Бытовой травматизм обусловлен недостаточным уходом и наблюдением за детьми в домашних условиях. Уличный травматизм обусловлен недостаточным сопровождением детей родителями в ходе их времяпрепровождения.  Необходимо </w:t>
      </w:r>
      <w:r w:rsidR="00EC250A">
        <w:rPr>
          <w:rFonts w:ascii="Times New Roman" w:eastAsia="Times New Roman" w:hAnsi="Times New Roman"/>
          <w:sz w:val="28"/>
          <w:szCs w:val="24"/>
          <w:lang w:eastAsia="ru-RU"/>
        </w:rPr>
        <w:t xml:space="preserve">организовать информирование родителей о </w:t>
      </w:r>
      <w:r w:rsidR="00EC250A" w:rsidRPr="0006002E">
        <w:rPr>
          <w:rFonts w:ascii="Times New Roman" w:eastAsia="Times New Roman" w:hAnsi="Times New Roman"/>
          <w:sz w:val="28"/>
          <w:szCs w:val="24"/>
          <w:lang w:eastAsia="ru-RU"/>
        </w:rPr>
        <w:t>проведении</w:t>
      </w:r>
      <w:r w:rsidR="00EC250A" w:rsidRPr="00B34429">
        <w:rPr>
          <w:rFonts w:ascii="Times New Roman" w:eastAsia="Times New Roman" w:hAnsi="Times New Roman"/>
          <w:color w:val="FF0000"/>
          <w:sz w:val="28"/>
          <w:szCs w:val="24"/>
          <w:lang w:eastAsia="ru-RU"/>
        </w:rPr>
        <w:t xml:space="preserve"> </w:t>
      </w:r>
      <w:r w:rsidR="00EC250A">
        <w:rPr>
          <w:rFonts w:ascii="Times New Roman" w:eastAsia="Times New Roman" w:hAnsi="Times New Roman"/>
          <w:sz w:val="28"/>
          <w:szCs w:val="24"/>
          <w:lang w:eastAsia="ru-RU"/>
        </w:rPr>
        <w:t xml:space="preserve">сопровождения детей в быту и на улице (особенно при пребывании детей на качелях). </w:t>
      </w:r>
    </w:p>
    <w:p w:rsidR="00EC250A" w:rsidRPr="000D134C" w:rsidRDefault="00EC250A" w:rsidP="00EC250A">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учреждениях образования проводится </w:t>
      </w:r>
      <w:r w:rsidRPr="000D6E76">
        <w:rPr>
          <w:rFonts w:ascii="Times New Roman" w:hAnsi="Times New Roman"/>
          <w:sz w:val="28"/>
          <w:szCs w:val="28"/>
        </w:rPr>
        <w:t>целенаправленная работа по  обеспечению безопасной жизнедеятельности учащихся.</w:t>
      </w:r>
      <w:r>
        <w:rPr>
          <w:rFonts w:ascii="Times New Roman" w:hAnsi="Times New Roman"/>
          <w:sz w:val="28"/>
          <w:szCs w:val="28"/>
        </w:rPr>
        <w:t xml:space="preserve"> </w:t>
      </w:r>
      <w:r>
        <w:rPr>
          <w:rFonts w:ascii="Times New Roman" w:hAnsi="Times New Roman"/>
          <w:sz w:val="28"/>
        </w:rPr>
        <w:t>Развито детское правоохранительное движение</w:t>
      </w:r>
      <w:r w:rsidRPr="00355F75">
        <w:rPr>
          <w:rFonts w:ascii="Times New Roman" w:hAnsi="Times New Roman"/>
          <w:sz w:val="28"/>
        </w:rPr>
        <w:t>:</w:t>
      </w:r>
      <w:r w:rsidRPr="00355F75">
        <w:rPr>
          <w:rFonts w:ascii="Times New Roman" w:hAnsi="Times New Roman"/>
          <w:color w:val="00B050"/>
          <w:sz w:val="28"/>
        </w:rPr>
        <w:t xml:space="preserve"> </w:t>
      </w:r>
      <w:r>
        <w:rPr>
          <w:rFonts w:ascii="Times New Roman" w:hAnsi="Times New Roman"/>
          <w:sz w:val="28"/>
        </w:rPr>
        <w:t>действуют 12 отрядов юных инспекторов движения, 25 клубов юных спасателей-пожарных. Н</w:t>
      </w:r>
      <w:r w:rsidRPr="0032194C">
        <w:rPr>
          <w:rFonts w:ascii="Times New Roman" w:hAnsi="Times New Roman"/>
          <w:sz w:val="28"/>
        </w:rPr>
        <w:t xml:space="preserve">а Солигорском телевизионном канале </w:t>
      </w:r>
      <w:r>
        <w:rPr>
          <w:rFonts w:ascii="Times New Roman" w:hAnsi="Times New Roman"/>
          <w:sz w:val="28"/>
        </w:rPr>
        <w:t>выходит</w:t>
      </w:r>
      <w:r w:rsidRPr="0032194C">
        <w:rPr>
          <w:rFonts w:ascii="Times New Roman" w:hAnsi="Times New Roman"/>
          <w:sz w:val="28"/>
        </w:rPr>
        <w:t xml:space="preserve"> тематическа</w:t>
      </w:r>
      <w:r>
        <w:rPr>
          <w:rFonts w:ascii="Times New Roman" w:hAnsi="Times New Roman"/>
          <w:sz w:val="28"/>
        </w:rPr>
        <w:t>я рубрика «Азбука безопасности», н</w:t>
      </w:r>
      <w:r w:rsidRPr="0032194C">
        <w:rPr>
          <w:rFonts w:ascii="Times New Roman" w:hAnsi="Times New Roman"/>
          <w:sz w:val="28"/>
        </w:rPr>
        <w:t>а сайте отдела образования размещена информация для учащихся и родителей под рубрикой «Азбука безопасности»</w:t>
      </w:r>
      <w:r>
        <w:rPr>
          <w:rFonts w:ascii="Times New Roman" w:hAnsi="Times New Roman"/>
          <w:sz w:val="28"/>
        </w:rPr>
        <w:t xml:space="preserve">.  </w:t>
      </w:r>
    </w:p>
    <w:p w:rsidR="00EC250A" w:rsidRDefault="00EC250A" w:rsidP="00EC250A">
      <w:pPr>
        <w:pStyle w:val="a6"/>
        <w:widowControl w:val="0"/>
        <w:ind w:firstLine="708"/>
        <w:rPr>
          <w:szCs w:val="24"/>
          <w:lang w:eastAsia="ru-RU"/>
        </w:rPr>
      </w:pPr>
      <w:r>
        <w:rPr>
          <w:szCs w:val="28"/>
        </w:rPr>
        <w:t>П</w:t>
      </w:r>
      <w:r w:rsidRPr="00C93CBD">
        <w:rPr>
          <w:szCs w:val="28"/>
        </w:rPr>
        <w:t xml:space="preserve">роводится </w:t>
      </w:r>
      <w:r w:rsidRPr="00C93CBD">
        <w:rPr>
          <w:bCs/>
          <w:szCs w:val="28"/>
        </w:rPr>
        <w:t xml:space="preserve"> комплекс мероприятий </w:t>
      </w:r>
      <w:r w:rsidRPr="00440A19">
        <w:t>по профилактике асоциальных явлений среди несовершеннолетних, предупреждению нас</w:t>
      </w:r>
      <w:r>
        <w:t>илия и семейного неблагополучия: Дни здоровья, Дни</w:t>
      </w:r>
      <w:r w:rsidRPr="00440A19">
        <w:t xml:space="preserve"> профилактики правонарушений</w:t>
      </w:r>
      <w:r w:rsidRPr="00CD6793">
        <w:t xml:space="preserve">, Недели правовых знаний с участием специалистов заинтересованных служб и ведомств,  акции </w:t>
      </w:r>
      <w:r w:rsidRPr="00CD6793">
        <w:rPr>
          <w:bCs/>
        </w:rPr>
        <w:t xml:space="preserve">«Семья без насилия», </w:t>
      </w:r>
      <w:r w:rsidRPr="00CD6793">
        <w:t>«Мир в семье - общество без насилия».</w:t>
      </w:r>
      <w:r>
        <w:t xml:space="preserve"> </w:t>
      </w:r>
      <w:r w:rsidRPr="00440A19">
        <w:rPr>
          <w:color w:val="303030"/>
        </w:rPr>
        <w:t xml:space="preserve"> </w:t>
      </w:r>
      <w:r>
        <w:t>За 2012 год</w:t>
      </w:r>
      <w:r w:rsidRPr="00440A19">
        <w:t xml:space="preserve"> организовано 1012 встреч с узкими спе</w:t>
      </w:r>
      <w:r>
        <w:t>циалистами (в 2011 - 976): социально педагогический центр - 100 (99), районный отдел внутренних дел - 365 (317), психоневрологический диспансер - 196 (195), Солигорский зональный центр гигиены и эпидемиологии -</w:t>
      </w:r>
      <w:r w:rsidRPr="00440A19">
        <w:t xml:space="preserve"> 95 (66), врачами больниц</w:t>
      </w:r>
      <w:r>
        <w:t xml:space="preserve"> -</w:t>
      </w:r>
      <w:r w:rsidRPr="00440A19">
        <w:t xml:space="preserve"> 258 (299).</w:t>
      </w:r>
      <w:r>
        <w:t xml:space="preserve"> </w:t>
      </w:r>
      <w:r w:rsidRPr="0018369A">
        <w:rPr>
          <w:szCs w:val="24"/>
        </w:rPr>
        <w:t xml:space="preserve">В вечернее время осуществляются рейды по семьям, требующим особого внимания, практикуется  посещение неблагополучных семей в ходе рейдов учительско-родительских патрулей. Посещено 3315 семей, выявлен 1 факт семейного насилия. </w:t>
      </w:r>
      <w:r>
        <w:rPr>
          <w:szCs w:val="24"/>
        </w:rPr>
        <w:t>За 2012 год 72 несовершеннолетних являются  потерпевшими от совершенных преступлений (63 несовершеннолетних из этого числа - пострадавшие от неуплаты алиментов).</w:t>
      </w:r>
      <w:r>
        <w:t xml:space="preserve"> А</w:t>
      </w:r>
      <w:r w:rsidRPr="00435B29">
        <w:t>нализ анкет</w:t>
      </w:r>
      <w:r>
        <w:t>ного опроса показал,</w:t>
      </w:r>
      <w:r w:rsidRPr="00DA6E6A">
        <w:t xml:space="preserve"> </w:t>
      </w:r>
      <w:r w:rsidRPr="00435B29">
        <w:t>что 40% детей в возрасте 6-12 лет и 33% детей в возрасте 13-17 лет сталкивались с насилием вне дома.</w:t>
      </w:r>
      <w:r>
        <w:t xml:space="preserve"> Именно на это следует обратить</w:t>
      </w:r>
      <w:r w:rsidRPr="00435B29">
        <w:t xml:space="preserve"> внимание по улучшению ситуации с безопасностью</w:t>
      </w:r>
      <w:r>
        <w:t xml:space="preserve"> детей в городе</w:t>
      </w:r>
      <w:r w:rsidRPr="00435B29">
        <w:t>.</w:t>
      </w:r>
      <w:r>
        <w:t xml:space="preserve"> </w:t>
      </w:r>
      <w:r w:rsidRPr="003C0877">
        <w:rPr>
          <w:szCs w:val="24"/>
        </w:rPr>
        <w:t xml:space="preserve">Для профилактики и предупреждения насилия в отношении детей  необходимо   продолжить работу по повышению уровня информированности и правовой грамотности населения.  </w:t>
      </w:r>
    </w:p>
    <w:p w:rsidR="00EC250A" w:rsidRDefault="00EC250A" w:rsidP="00EC250A">
      <w:pPr>
        <w:spacing w:after="0" w:line="240" w:lineRule="auto"/>
        <w:ind w:firstLine="708"/>
        <w:jc w:val="both"/>
        <w:rPr>
          <w:rFonts w:ascii="Times New Roman" w:hAnsi="Times New Roman"/>
          <w:sz w:val="28"/>
          <w:szCs w:val="28"/>
        </w:rPr>
      </w:pPr>
      <w:r w:rsidRPr="00B80EC3">
        <w:rPr>
          <w:rFonts w:ascii="Times New Roman" w:hAnsi="Times New Roman"/>
          <w:sz w:val="28"/>
          <w:szCs w:val="28"/>
        </w:rPr>
        <w:t xml:space="preserve">Работа по обеспечению безопасности детей </w:t>
      </w:r>
      <w:r>
        <w:rPr>
          <w:rFonts w:ascii="Times New Roman" w:hAnsi="Times New Roman"/>
          <w:sz w:val="28"/>
          <w:szCs w:val="28"/>
        </w:rPr>
        <w:t xml:space="preserve">в городе </w:t>
      </w:r>
      <w:r w:rsidRPr="00B80EC3">
        <w:rPr>
          <w:rFonts w:ascii="Times New Roman" w:hAnsi="Times New Roman"/>
          <w:sz w:val="28"/>
          <w:szCs w:val="28"/>
        </w:rPr>
        <w:t>требует дальнейшего совершенствования и находится под</w:t>
      </w:r>
      <w:r>
        <w:rPr>
          <w:rFonts w:ascii="Times New Roman" w:hAnsi="Times New Roman"/>
          <w:sz w:val="28"/>
          <w:szCs w:val="28"/>
        </w:rPr>
        <w:t xml:space="preserve"> пристальным вниманием городских властей. </w:t>
      </w:r>
    </w:p>
    <w:tbl>
      <w:tblPr>
        <w:tblpPr w:leftFromText="180" w:rightFromText="180" w:vertAnchor="text" w:horzAnchor="margin" w:tblpY="381"/>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4849"/>
        <w:gridCol w:w="1799"/>
        <w:gridCol w:w="1938"/>
      </w:tblGrid>
      <w:tr w:rsidR="00EC250A" w:rsidRPr="00F2316A" w:rsidTr="00C9062E">
        <w:tc>
          <w:tcPr>
            <w:tcW w:w="357"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622"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Индикатор</w:t>
            </w:r>
          </w:p>
        </w:tc>
        <w:tc>
          <w:tcPr>
            <w:tcW w:w="973"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Тип индикатора</w:t>
            </w:r>
          </w:p>
        </w:tc>
        <w:tc>
          <w:tcPr>
            <w:tcW w:w="1048" w:type="pct"/>
          </w:tcPr>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Нормированное значение индикатора</w:t>
            </w:r>
          </w:p>
        </w:tc>
      </w:tr>
      <w:tr w:rsidR="00EC250A" w:rsidRPr="00F2316A" w:rsidTr="00C9062E">
        <w:tc>
          <w:tcPr>
            <w:tcW w:w="3952" w:type="pct"/>
            <w:gridSpan w:val="3"/>
          </w:tcPr>
          <w:p w:rsidR="00EC250A" w:rsidRPr="000D134C" w:rsidRDefault="00EC250A" w:rsidP="00C9062E">
            <w:pPr>
              <w:widowControl w:val="0"/>
              <w:spacing w:after="0" w:line="240" w:lineRule="auto"/>
              <w:jc w:val="center"/>
              <w:rPr>
                <w:rFonts w:ascii="Times New Roman" w:eastAsia="Times New Roman" w:hAnsi="Times New Roman"/>
                <w:bCs/>
                <w:color w:val="000000"/>
                <w:sz w:val="24"/>
                <w:szCs w:val="28"/>
                <w:lang w:eastAsia="ru-RU"/>
              </w:rPr>
            </w:pPr>
            <w:r w:rsidRPr="000D134C">
              <w:rPr>
                <w:rFonts w:ascii="Times New Roman" w:eastAsia="Times New Roman" w:hAnsi="Times New Roman"/>
                <w:bCs/>
                <w:color w:val="000000"/>
                <w:sz w:val="24"/>
                <w:szCs w:val="28"/>
                <w:lang w:eastAsia="ru-RU"/>
              </w:rPr>
              <w:t xml:space="preserve">Нормированное значение параметра </w:t>
            </w:r>
          </w:p>
          <w:p w:rsidR="00EC250A" w:rsidRPr="000D134C" w:rsidRDefault="00EC250A" w:rsidP="00C9062E">
            <w:pPr>
              <w:widowControl w:val="0"/>
              <w:spacing w:after="0" w:line="240" w:lineRule="auto"/>
              <w:jc w:val="center"/>
              <w:rPr>
                <w:rFonts w:ascii="Times New Roman" w:eastAsia="Times New Roman" w:hAnsi="Times New Roman"/>
                <w:bCs/>
                <w:color w:val="000000"/>
                <w:sz w:val="24"/>
                <w:szCs w:val="28"/>
                <w:lang w:eastAsia="ru-RU"/>
              </w:rPr>
            </w:pPr>
            <w:r w:rsidRPr="000D134C">
              <w:rPr>
                <w:rFonts w:ascii="Times New Roman" w:eastAsia="Times New Roman" w:hAnsi="Times New Roman"/>
                <w:bCs/>
                <w:color w:val="000000"/>
                <w:sz w:val="24"/>
                <w:szCs w:val="28"/>
                <w:lang w:eastAsia="ru-RU"/>
              </w:rPr>
              <w:t>"Безопасность детей в городе"</w:t>
            </w:r>
          </w:p>
          <w:p w:rsidR="00EC250A" w:rsidRPr="00F2316A" w:rsidRDefault="00EC250A" w:rsidP="00C9062E">
            <w:pPr>
              <w:widowControl w:val="0"/>
              <w:spacing w:after="0" w:line="240" w:lineRule="auto"/>
              <w:jc w:val="center"/>
              <w:rPr>
                <w:sz w:val="28"/>
                <w:szCs w:val="28"/>
                <w:u w:val="single"/>
              </w:rPr>
            </w:pPr>
          </w:p>
        </w:tc>
        <w:tc>
          <w:tcPr>
            <w:tcW w:w="1048" w:type="pct"/>
          </w:tcPr>
          <w:p w:rsidR="00EC250A" w:rsidRPr="00F2316A" w:rsidRDefault="00EC250A" w:rsidP="00C9062E">
            <w:pPr>
              <w:widowControl w:val="0"/>
              <w:spacing w:after="0" w:line="240" w:lineRule="auto"/>
              <w:jc w:val="center"/>
              <w:rPr>
                <w:rFonts w:ascii="Times New Roman" w:hAnsi="Times New Roman"/>
                <w:b/>
                <w:sz w:val="28"/>
                <w:szCs w:val="28"/>
              </w:rPr>
            </w:pPr>
            <w:r w:rsidRPr="00F2316A">
              <w:rPr>
                <w:rFonts w:ascii="Times New Roman" w:hAnsi="Times New Roman"/>
                <w:b/>
                <w:sz w:val="28"/>
                <w:szCs w:val="28"/>
              </w:rPr>
              <w:t>6.4</w:t>
            </w:r>
          </w:p>
        </w:tc>
      </w:tr>
      <w:tr w:rsidR="00EC250A" w:rsidRPr="00F2316A" w:rsidTr="00C9062E">
        <w:tc>
          <w:tcPr>
            <w:tcW w:w="357" w:type="pct"/>
          </w:tcPr>
          <w:p w:rsidR="00EC250A" w:rsidRPr="00F2316A" w:rsidRDefault="00EC250A" w:rsidP="00C9062E">
            <w:pPr>
              <w:widowControl w:val="0"/>
              <w:spacing w:after="0" w:line="240" w:lineRule="auto"/>
              <w:rPr>
                <w:rFonts w:ascii="Times New Roman" w:hAnsi="Times New Roman"/>
                <w:sz w:val="28"/>
                <w:szCs w:val="28"/>
                <w:u w:val="single"/>
              </w:rPr>
            </w:pPr>
            <w:r w:rsidRPr="00F2316A">
              <w:rPr>
                <w:rFonts w:ascii="Times New Roman" w:eastAsia="Times New Roman" w:hAnsi="Times New Roman"/>
                <w:color w:val="000000"/>
                <w:sz w:val="24"/>
                <w:szCs w:val="24"/>
                <w:lang w:eastAsia="ru-RU"/>
              </w:rPr>
              <w:t>3</w:t>
            </w:r>
            <w:r w:rsidRPr="000F5629">
              <w:rPr>
                <w:rFonts w:ascii="Times New Roman" w:eastAsia="Times New Roman" w:hAnsi="Times New Roman"/>
                <w:color w:val="000000"/>
                <w:sz w:val="24"/>
                <w:szCs w:val="24"/>
                <w:lang w:eastAsia="ru-RU"/>
              </w:rPr>
              <w:t>.1.</w:t>
            </w:r>
          </w:p>
        </w:tc>
        <w:tc>
          <w:tcPr>
            <w:tcW w:w="2622"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EE6509">
              <w:rPr>
                <w:rFonts w:ascii="Times New Roman" w:eastAsia="Times New Roman" w:hAnsi="Times New Roman"/>
                <w:color w:val="000000"/>
                <w:sz w:val="24"/>
                <w:szCs w:val="24"/>
                <w:lang w:eastAsia="ru-RU"/>
              </w:rPr>
              <w:t>Уровень заболеваемости детей в результате травм, отравлений и некоторых других последствий воздействия внешних причин</w:t>
            </w:r>
          </w:p>
        </w:tc>
        <w:tc>
          <w:tcPr>
            <w:tcW w:w="973"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1048" w:type="pct"/>
          </w:tcPr>
          <w:p w:rsidR="00EC250A" w:rsidRPr="00F2316A" w:rsidRDefault="00EC250A" w:rsidP="00C9062E">
            <w:pPr>
              <w:widowControl w:val="0"/>
              <w:spacing w:after="0" w:line="240" w:lineRule="auto"/>
              <w:rPr>
                <w:rFonts w:ascii="Times New Roman" w:hAnsi="Times New Roman"/>
                <w:sz w:val="28"/>
                <w:szCs w:val="28"/>
              </w:rPr>
            </w:pPr>
            <w:r>
              <w:rPr>
                <w:rFonts w:ascii="Times New Roman" w:hAnsi="Times New Roman"/>
                <w:sz w:val="28"/>
                <w:szCs w:val="28"/>
              </w:rPr>
              <w:t xml:space="preserve">            </w:t>
            </w:r>
            <w:r w:rsidRPr="00F2316A">
              <w:rPr>
                <w:rFonts w:ascii="Times New Roman" w:hAnsi="Times New Roman"/>
                <w:sz w:val="28"/>
                <w:szCs w:val="28"/>
              </w:rPr>
              <w:t>5.6</w:t>
            </w:r>
          </w:p>
          <w:p w:rsidR="00EC250A" w:rsidRPr="00F2316A" w:rsidRDefault="00EC250A" w:rsidP="00C9062E">
            <w:pPr>
              <w:widowControl w:val="0"/>
              <w:spacing w:after="0" w:line="240" w:lineRule="auto"/>
              <w:jc w:val="center"/>
              <w:rPr>
                <w:rFonts w:ascii="Times New Roman" w:hAnsi="Times New Roman"/>
                <w:sz w:val="28"/>
                <w:szCs w:val="28"/>
              </w:rPr>
            </w:pPr>
          </w:p>
        </w:tc>
      </w:tr>
      <w:tr w:rsidR="00EC250A" w:rsidRPr="00F2316A" w:rsidTr="00C9062E">
        <w:trPr>
          <w:trHeight w:val="620"/>
        </w:trPr>
        <w:tc>
          <w:tcPr>
            <w:tcW w:w="357" w:type="pct"/>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3.2.</w:t>
            </w:r>
          </w:p>
        </w:tc>
        <w:tc>
          <w:tcPr>
            <w:tcW w:w="2622"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EE6509">
              <w:rPr>
                <w:rFonts w:ascii="Times New Roman" w:eastAsia="Times New Roman" w:hAnsi="Times New Roman"/>
                <w:color w:val="000000"/>
                <w:sz w:val="24"/>
                <w:szCs w:val="24"/>
                <w:lang w:eastAsia="ru-RU"/>
              </w:rPr>
              <w:t>Доля несовершеннолетних (детей в возрасте 0-17 лет), потерпевших от совершенных преступлений</w:t>
            </w:r>
          </w:p>
        </w:tc>
        <w:tc>
          <w:tcPr>
            <w:tcW w:w="973"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1048"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6.0</w:t>
            </w:r>
          </w:p>
        </w:tc>
      </w:tr>
      <w:tr w:rsidR="00EC250A" w:rsidRPr="00F2316A" w:rsidTr="00C9062E">
        <w:trPr>
          <w:trHeight w:val="519"/>
        </w:trPr>
        <w:tc>
          <w:tcPr>
            <w:tcW w:w="357" w:type="pct"/>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3.3.</w:t>
            </w:r>
          </w:p>
        </w:tc>
        <w:tc>
          <w:tcPr>
            <w:tcW w:w="2622" w:type="pct"/>
          </w:tcPr>
          <w:p w:rsidR="00EC250A" w:rsidRPr="00F2316A" w:rsidRDefault="00EC250A" w:rsidP="00C9062E">
            <w:pPr>
              <w:widowControl w:val="0"/>
              <w:spacing w:after="0" w:line="240" w:lineRule="auto"/>
              <w:jc w:val="both"/>
              <w:rPr>
                <w:rFonts w:ascii="Times New Roman" w:eastAsia="Times New Roman" w:hAnsi="Times New Roman"/>
                <w:color w:val="000000"/>
                <w:sz w:val="24"/>
                <w:szCs w:val="24"/>
                <w:lang w:eastAsia="ru-RU"/>
              </w:rPr>
            </w:pPr>
            <w:r w:rsidRPr="00EE6509">
              <w:rPr>
                <w:rFonts w:ascii="Times New Roman" w:eastAsia="Times New Roman" w:hAnsi="Times New Roman"/>
                <w:color w:val="000000"/>
                <w:sz w:val="24"/>
                <w:szCs w:val="24"/>
                <w:lang w:eastAsia="ru-RU"/>
              </w:rPr>
              <w:t>Доля детей и родителей, указавших на то, что, находясь вне дома, дети не подвергались физическому и/или психическому насилию в течение последних 12 месяцев</w:t>
            </w:r>
          </w:p>
        </w:tc>
        <w:tc>
          <w:tcPr>
            <w:tcW w:w="973"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1048"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5.7</w:t>
            </w:r>
          </w:p>
        </w:tc>
      </w:tr>
      <w:tr w:rsidR="00EC250A" w:rsidRPr="00F2316A" w:rsidTr="00C9062E">
        <w:trPr>
          <w:trHeight w:val="419"/>
        </w:trPr>
        <w:tc>
          <w:tcPr>
            <w:tcW w:w="357" w:type="pct"/>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3.4.</w:t>
            </w:r>
          </w:p>
        </w:tc>
        <w:tc>
          <w:tcPr>
            <w:tcW w:w="2622" w:type="pct"/>
          </w:tcPr>
          <w:p w:rsidR="00EC250A" w:rsidRPr="00F2316A" w:rsidRDefault="00EC250A" w:rsidP="00C9062E">
            <w:pPr>
              <w:widowControl w:val="0"/>
              <w:spacing w:after="0" w:line="240" w:lineRule="auto"/>
              <w:rPr>
                <w:rFonts w:ascii="Times New Roman" w:hAnsi="Times New Roman"/>
                <w:sz w:val="28"/>
                <w:szCs w:val="28"/>
                <w:u w:val="single"/>
              </w:rPr>
            </w:pPr>
            <w:r w:rsidRPr="00EE6509">
              <w:rPr>
                <w:rFonts w:ascii="Times New Roman" w:eastAsia="Times New Roman" w:hAnsi="Times New Roman"/>
                <w:color w:val="000000"/>
                <w:sz w:val="24"/>
                <w:szCs w:val="24"/>
                <w:lang w:eastAsia="ru-RU"/>
              </w:rPr>
              <w:t>Доля детей, указавших на то, что, находясь дома, они не подвергались физическому и/или психическому насилию в течение последних 12 месяцев</w:t>
            </w:r>
          </w:p>
        </w:tc>
        <w:tc>
          <w:tcPr>
            <w:tcW w:w="973"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1048"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9.2</w:t>
            </w:r>
          </w:p>
        </w:tc>
      </w:tr>
      <w:tr w:rsidR="00EC250A" w:rsidRPr="00F2316A" w:rsidTr="00C9062E">
        <w:trPr>
          <w:trHeight w:val="703"/>
        </w:trPr>
        <w:tc>
          <w:tcPr>
            <w:tcW w:w="357" w:type="pct"/>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3.5.</w:t>
            </w:r>
          </w:p>
        </w:tc>
        <w:tc>
          <w:tcPr>
            <w:tcW w:w="2622" w:type="pct"/>
          </w:tcPr>
          <w:p w:rsidR="00EC250A" w:rsidRPr="00F2316A" w:rsidRDefault="00EC250A" w:rsidP="00C9062E">
            <w:pPr>
              <w:widowControl w:val="0"/>
              <w:spacing w:after="0" w:line="240" w:lineRule="auto"/>
              <w:rPr>
                <w:rFonts w:ascii="Times New Roman" w:hAnsi="Times New Roman"/>
                <w:sz w:val="28"/>
                <w:szCs w:val="28"/>
                <w:u w:val="single"/>
              </w:rPr>
            </w:pPr>
            <w:r w:rsidRPr="00EE6509">
              <w:rPr>
                <w:rFonts w:ascii="Times New Roman" w:eastAsia="Times New Roman" w:hAnsi="Times New Roman"/>
                <w:color w:val="000000"/>
                <w:sz w:val="24"/>
                <w:szCs w:val="24"/>
                <w:lang w:eastAsia="ru-RU"/>
              </w:rPr>
              <w:t>Степень безопасности проживания детей в городе</w:t>
            </w:r>
          </w:p>
        </w:tc>
        <w:tc>
          <w:tcPr>
            <w:tcW w:w="973"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1048"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5.4</w:t>
            </w:r>
          </w:p>
        </w:tc>
      </w:tr>
    </w:tbl>
    <w:p w:rsidR="00EC250A" w:rsidRPr="000A5B64" w:rsidRDefault="00EC250A" w:rsidP="00EC250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C250A" w:rsidRDefault="00EC250A" w:rsidP="00EC250A">
      <w:pPr>
        <w:pStyle w:val="a6"/>
        <w:widowControl w:val="0"/>
        <w:ind w:firstLine="708"/>
        <w:rPr>
          <w:szCs w:val="28"/>
        </w:rPr>
      </w:pPr>
    </w:p>
    <w:p w:rsidR="00EC250A" w:rsidRDefault="00EC250A" w:rsidP="00EC250A">
      <w:pPr>
        <w:pStyle w:val="a6"/>
        <w:widowControl w:val="0"/>
        <w:ind w:firstLine="0"/>
        <w:jc w:val="center"/>
        <w:rPr>
          <w:szCs w:val="24"/>
          <w:lang w:eastAsia="ru-RU"/>
        </w:rPr>
      </w:pPr>
      <w:r w:rsidRPr="0017576A">
        <w:rPr>
          <w:szCs w:val="24"/>
          <w:lang w:eastAsia="ru-RU"/>
        </w:rPr>
        <w:t>Индекс параметра «</w:t>
      </w:r>
      <w:r w:rsidRPr="00EE6509">
        <w:rPr>
          <w:bCs/>
          <w:color w:val="000000"/>
          <w:szCs w:val="28"/>
          <w:lang w:eastAsia="ru-RU"/>
        </w:rPr>
        <w:t>Безопасность детей в городе</w:t>
      </w:r>
      <w:r w:rsidRPr="0017576A">
        <w:rPr>
          <w:szCs w:val="24"/>
          <w:lang w:eastAsia="ru-RU"/>
        </w:rPr>
        <w:t>»</w:t>
      </w:r>
      <w:r>
        <w:rPr>
          <w:szCs w:val="24"/>
          <w:lang w:eastAsia="ru-RU"/>
        </w:rPr>
        <w:t xml:space="preserve"> - 6,4</w:t>
      </w:r>
    </w:p>
    <w:p w:rsidR="00EC250A" w:rsidRDefault="00EC250A" w:rsidP="00EC250A">
      <w:pPr>
        <w:pStyle w:val="a6"/>
        <w:widowControl w:val="0"/>
        <w:ind w:firstLine="708"/>
      </w:pPr>
      <w:r>
        <w:rPr>
          <w:szCs w:val="24"/>
          <w:lang w:eastAsia="ru-RU"/>
        </w:rPr>
        <w:t xml:space="preserve">Анализ параметра </w:t>
      </w:r>
      <w:r w:rsidRPr="0017576A">
        <w:rPr>
          <w:szCs w:val="24"/>
          <w:lang w:eastAsia="ru-RU"/>
        </w:rPr>
        <w:t>«</w:t>
      </w:r>
      <w:r w:rsidRPr="00EE6509">
        <w:rPr>
          <w:bCs/>
          <w:color w:val="000000"/>
          <w:szCs w:val="28"/>
          <w:lang w:eastAsia="ru-RU"/>
        </w:rPr>
        <w:t>Безопасность детей в городе</w:t>
      </w:r>
      <w:r w:rsidRPr="0017576A">
        <w:rPr>
          <w:szCs w:val="24"/>
          <w:lang w:eastAsia="ru-RU"/>
        </w:rPr>
        <w:t>»</w:t>
      </w:r>
      <w:r>
        <w:rPr>
          <w:szCs w:val="24"/>
          <w:lang w:eastAsia="ru-RU"/>
        </w:rPr>
        <w:t xml:space="preserve"> показывает значение </w:t>
      </w:r>
      <w:r w:rsidRPr="00435B29">
        <w:t>отсутствия насилия над детьми дома</w:t>
      </w:r>
      <w:r>
        <w:t xml:space="preserve"> -  9.2. Это о</w:t>
      </w:r>
      <w:r w:rsidRPr="00435B29">
        <w:t>чень хо</w:t>
      </w:r>
      <w:r>
        <w:t>роший, высокий показатель; 5.7 -</w:t>
      </w:r>
      <w:r w:rsidRPr="00435B29">
        <w:t xml:space="preserve"> значение  фактов насилия вне дома. Это значит, что 30-40% детей сталкивались с насилием вне дома. </w:t>
      </w:r>
      <w:r>
        <w:t>И</w:t>
      </w:r>
      <w:r w:rsidRPr="00435B29">
        <w:t>менно этот факт повлиял и на не очень высокий параметр оценки степенью безопасности детей в городе (5.4)</w:t>
      </w:r>
      <w:r>
        <w:t xml:space="preserve">. </w:t>
      </w:r>
    </w:p>
    <w:p w:rsidR="00EC250A" w:rsidRDefault="00EC250A" w:rsidP="00EC250A">
      <w:pPr>
        <w:pStyle w:val="a6"/>
        <w:widowControl w:val="0"/>
        <w:ind w:firstLine="708"/>
      </w:pPr>
    </w:p>
    <w:p w:rsidR="00BD2375" w:rsidRDefault="00BD2375" w:rsidP="00BD2375">
      <w:pPr>
        <w:pStyle w:val="a3"/>
        <w:spacing w:after="0" w:line="240" w:lineRule="auto"/>
        <w:ind w:left="0"/>
        <w:contextualSpacing w:val="0"/>
        <w:rPr>
          <w:rFonts w:ascii="Times New Roman" w:hAnsi="Times New Roman"/>
          <w:sz w:val="28"/>
          <w:szCs w:val="28"/>
          <w:lang w:val="ru-RU"/>
        </w:rPr>
      </w:pPr>
    </w:p>
    <w:p w:rsidR="00EC250A" w:rsidRDefault="00EC250A" w:rsidP="00BD2375">
      <w:pPr>
        <w:pStyle w:val="a3"/>
        <w:spacing w:after="0" w:line="240" w:lineRule="auto"/>
        <w:ind w:left="0"/>
        <w:contextualSpacing w:val="0"/>
        <w:jc w:val="center"/>
        <w:rPr>
          <w:rFonts w:ascii="Times New Roman" w:hAnsi="Times New Roman"/>
          <w:sz w:val="36"/>
          <w:szCs w:val="28"/>
          <w:lang w:val="ru-RU"/>
        </w:rPr>
      </w:pPr>
      <w:r w:rsidRPr="00AB4125">
        <w:rPr>
          <w:rFonts w:ascii="Times New Roman" w:hAnsi="Times New Roman"/>
          <w:sz w:val="36"/>
          <w:szCs w:val="28"/>
          <w:lang w:val="ru-RU"/>
        </w:rPr>
        <w:t>3.4.Охрана здоровья и здоровый образ жизни</w:t>
      </w:r>
    </w:p>
    <w:p w:rsidR="00EC250A" w:rsidRDefault="002B5F94" w:rsidP="00EC250A">
      <w:pPr>
        <w:pStyle w:val="a3"/>
        <w:spacing w:after="0" w:line="240" w:lineRule="auto"/>
        <w:ind w:left="0"/>
        <w:contextualSpacing w:val="0"/>
        <w:jc w:val="center"/>
        <w:rPr>
          <w:rFonts w:ascii="Times New Roman" w:hAnsi="Times New Roman"/>
          <w:sz w:val="36"/>
          <w:szCs w:val="28"/>
          <w:lang w:val="ru-RU"/>
        </w:rPr>
      </w:pPr>
      <w:r>
        <w:rPr>
          <w:noProof/>
          <w:lang w:val="ru-RU" w:eastAsia="ru-RU"/>
        </w:rPr>
        <w:drawing>
          <wp:anchor distT="0" distB="0" distL="114300" distR="114300" simplePos="0" relativeHeight="251657728" behindDoc="1" locked="0" layoutInCell="1" allowOverlap="1">
            <wp:simplePos x="0" y="0"/>
            <wp:positionH relativeFrom="column">
              <wp:posOffset>32385</wp:posOffset>
            </wp:positionH>
            <wp:positionV relativeFrom="paragraph">
              <wp:posOffset>248920</wp:posOffset>
            </wp:positionV>
            <wp:extent cx="1933575" cy="1610995"/>
            <wp:effectExtent l="19050" t="19050" r="9525" b="8255"/>
            <wp:wrapTight wrapText="bothSides">
              <wp:wrapPolygon edited="0">
                <wp:start x="-213" y="-255"/>
                <wp:lineTo x="-213" y="21711"/>
                <wp:lineTo x="21706" y="21711"/>
                <wp:lineTo x="21706" y="-255"/>
                <wp:lineTo x="-213" y="-255"/>
              </wp:wrapPolygon>
            </wp:wrapTight>
            <wp:docPr id="10" name="Рисунок 2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61099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EC250A" w:rsidRPr="0006002E" w:rsidRDefault="00EC250A" w:rsidP="00EC250A">
      <w:pPr>
        <w:spacing w:after="0" w:line="240" w:lineRule="auto"/>
        <w:ind w:firstLine="708"/>
        <w:jc w:val="both"/>
        <w:rPr>
          <w:rFonts w:ascii="Times New Roman" w:hAnsi="Times New Roman"/>
          <w:sz w:val="28"/>
          <w:szCs w:val="28"/>
        </w:rPr>
      </w:pPr>
      <w:r w:rsidRPr="0006002E">
        <w:rPr>
          <w:rFonts w:ascii="Times New Roman" w:hAnsi="Times New Roman"/>
          <w:sz w:val="28"/>
          <w:szCs w:val="28"/>
        </w:rPr>
        <w:t xml:space="preserve">В целях улучшения показателей здоровья населения на основе дальнейшего повышения качества медицинских услуг в 2012 году на здравоохранение в Солигорском районе израсходовано 200,8 млрд. рублей, или 1486,4 тыс. рублей на каждого жителя.  </w:t>
      </w:r>
    </w:p>
    <w:p w:rsidR="00EC250A" w:rsidRDefault="00EC250A" w:rsidP="00EC250A">
      <w:pPr>
        <w:pStyle w:val="a6"/>
        <w:widowControl w:val="0"/>
        <w:ind w:firstLine="708"/>
        <w:rPr>
          <w:szCs w:val="28"/>
        </w:rPr>
      </w:pPr>
      <w:r w:rsidRPr="0006002E">
        <w:rPr>
          <w:szCs w:val="28"/>
        </w:rPr>
        <w:t xml:space="preserve"> Для своевременного выявления заболеваний и оздоровления детей в городе проводятся ежегодные профилактические медицинские осмотры. По итогам 2012 года профилактическими медицинскими осмотрами охвачено 100% детей из числа подлежавших. Выявлены хрон</w:t>
      </w:r>
      <w:r>
        <w:rPr>
          <w:szCs w:val="28"/>
        </w:rPr>
        <w:t>ические заболевания  у 2864 (13.</w:t>
      </w:r>
      <w:r w:rsidRPr="0006002E">
        <w:rPr>
          <w:szCs w:val="28"/>
        </w:rPr>
        <w:t xml:space="preserve">8%) детей, в том числе у детей школьного возраста – 1331 </w:t>
      </w:r>
      <w:r>
        <w:rPr>
          <w:szCs w:val="28"/>
        </w:rPr>
        <w:t>(6.</w:t>
      </w:r>
      <w:r w:rsidRPr="0006002E">
        <w:rPr>
          <w:szCs w:val="28"/>
        </w:rPr>
        <w:t>4%)</w:t>
      </w:r>
      <w:r>
        <w:rPr>
          <w:szCs w:val="28"/>
        </w:rPr>
        <w:t xml:space="preserve"> (т.е. установлена третья группа здоровья)</w:t>
      </w:r>
      <w:r w:rsidRPr="0006002E">
        <w:rPr>
          <w:szCs w:val="28"/>
        </w:rPr>
        <w:t>.</w:t>
      </w:r>
      <w:r>
        <w:rPr>
          <w:szCs w:val="28"/>
        </w:rPr>
        <w:t xml:space="preserve"> Детей с 4-й группой здоровья выявлено 268 (1.3%), в том числе школьники – 166 (0.8%).</w:t>
      </w:r>
      <w:r w:rsidRPr="0006002E">
        <w:rPr>
          <w:szCs w:val="28"/>
        </w:rPr>
        <w:t xml:space="preserve"> </w:t>
      </w:r>
      <w:r>
        <w:rPr>
          <w:szCs w:val="28"/>
        </w:rPr>
        <w:t xml:space="preserve"> </w:t>
      </w:r>
      <w:r w:rsidRPr="0006002E">
        <w:rPr>
          <w:szCs w:val="28"/>
        </w:rPr>
        <w:t xml:space="preserve">Впервые установлена инвалидность у 43 детей.  </w:t>
      </w:r>
    </w:p>
    <w:p w:rsidR="00EC250A" w:rsidRPr="00063136" w:rsidRDefault="00EC250A" w:rsidP="00EC250A">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Реализуется комплекс мер  </w:t>
      </w:r>
      <w:r w:rsidRPr="005D0717">
        <w:rPr>
          <w:rFonts w:ascii="Times New Roman" w:hAnsi="Times New Roman"/>
          <w:sz w:val="28"/>
          <w:szCs w:val="28"/>
        </w:rPr>
        <w:t>по снижению детской смертности.</w:t>
      </w:r>
      <w:r>
        <w:rPr>
          <w:rFonts w:ascii="Times New Roman" w:hAnsi="Times New Roman"/>
          <w:sz w:val="28"/>
          <w:szCs w:val="28"/>
        </w:rPr>
        <w:t xml:space="preserve"> Количество умерших детей в городе в возрасте до 5 лет – 11(в возрасте до 1 года – 6, от 1 до 5 лет – 5). Коэффициент смертности составил 1.2% среди данной возрастной группы детей в расчете на 1000 детского населения. По причине травм и воздействия внешних причин умерло четверо детей, что составляет 36.4% в данной возрастной группе (в ДТП – 1, падение с высоты – 1, утопление в результате насильственных действий – 2). Количество умерших детей в возрасте от 5 до 19 лет – 1случай (причина смерти: воздействие внешних факторов - молния). Коэффициент смертности в данной возрастной группе составил 0.085%.</w:t>
      </w:r>
    </w:p>
    <w:p w:rsidR="00EC250A" w:rsidRPr="0006002E" w:rsidRDefault="00EC250A" w:rsidP="00EC250A">
      <w:pPr>
        <w:pStyle w:val="a6"/>
        <w:widowControl w:val="0"/>
        <w:ind w:firstLine="708"/>
        <w:rPr>
          <w:szCs w:val="28"/>
        </w:rPr>
      </w:pPr>
      <w:r>
        <w:rPr>
          <w:szCs w:val="28"/>
        </w:rPr>
        <w:t xml:space="preserve">В городе </w:t>
      </w:r>
      <w:r w:rsidRPr="006C3731">
        <w:rPr>
          <w:szCs w:val="28"/>
        </w:rPr>
        <w:t>особое внимание уделяет</w:t>
      </w:r>
      <w:r>
        <w:rPr>
          <w:szCs w:val="28"/>
        </w:rPr>
        <w:t>ся</w:t>
      </w:r>
      <w:r w:rsidRPr="006C3731">
        <w:rPr>
          <w:szCs w:val="28"/>
        </w:rPr>
        <w:t xml:space="preserve"> пропаганде осознанного и ответственного материнства</w:t>
      </w:r>
      <w:r>
        <w:rPr>
          <w:szCs w:val="28"/>
        </w:rPr>
        <w:t xml:space="preserve">. Так, например, число абортов у девушек 15-19 лет - 9. В сравнении с предыдущим годом, количество абортов уменьшилось в 2 раза. Количество родивших в данной возрастной группе - 12.  </w:t>
      </w:r>
    </w:p>
    <w:p w:rsidR="00EC250A" w:rsidRPr="00791AE2" w:rsidRDefault="00EC250A" w:rsidP="00EC250A">
      <w:pPr>
        <w:pStyle w:val="a6"/>
        <w:widowControl w:val="0"/>
        <w:ind w:firstLine="709"/>
        <w:rPr>
          <w:color w:val="C00000"/>
          <w:szCs w:val="28"/>
        </w:rPr>
      </w:pPr>
      <w:r w:rsidRPr="0006002E">
        <w:rPr>
          <w:szCs w:val="28"/>
        </w:rPr>
        <w:t xml:space="preserve"> Система проводимых мероприятий по сохранению и укреплению  здоровья  детей  в  детских  дошкольных  учреждениях  города  помогла   достичь    позитивных      результатов. Отмечается тенденция снижения количества пропусков по болезни одним ребенком: за  2011 год -   5,3 (2010г. - 6,0, 2009г. - 7,9). </w:t>
      </w:r>
    </w:p>
    <w:p w:rsidR="00EC250A" w:rsidRPr="0006002E" w:rsidRDefault="00EC250A" w:rsidP="00EC250A">
      <w:pPr>
        <w:pStyle w:val="a6"/>
        <w:widowControl w:val="0"/>
        <w:ind w:firstLine="708"/>
        <w:rPr>
          <w:szCs w:val="28"/>
        </w:rPr>
      </w:pPr>
      <w:r w:rsidRPr="0006002E">
        <w:rPr>
          <w:szCs w:val="28"/>
        </w:rPr>
        <w:t xml:space="preserve">Развивается многофункциональная сеть дошкольных учреждений: </w:t>
      </w:r>
      <w:r>
        <w:rPr>
          <w:szCs w:val="28"/>
        </w:rPr>
        <w:t>работает 3 санаторных учреждения</w:t>
      </w:r>
      <w:r w:rsidRPr="0006002E">
        <w:rPr>
          <w:szCs w:val="28"/>
        </w:rPr>
        <w:t xml:space="preserve">, дошкольный центр развития ребенка, 17 санаторных групп. </w:t>
      </w:r>
    </w:p>
    <w:p w:rsidR="00EC250A" w:rsidRPr="009C0E8E" w:rsidRDefault="00EC250A" w:rsidP="00EC250A">
      <w:pPr>
        <w:pStyle w:val="a4"/>
        <w:widowControl w:val="0"/>
        <w:spacing w:before="0" w:beforeAutospacing="0" w:after="0" w:afterAutospacing="0"/>
        <w:ind w:firstLine="709"/>
        <w:jc w:val="both"/>
        <w:rPr>
          <w:sz w:val="28"/>
          <w:szCs w:val="28"/>
        </w:rPr>
      </w:pPr>
      <w:r w:rsidRPr="0006002E">
        <w:rPr>
          <w:sz w:val="28"/>
          <w:szCs w:val="28"/>
        </w:rPr>
        <w:t xml:space="preserve">В городе проводится систематическая и целенаправленная профилактическая работа по вопросам профилактики ВИЧ/СПИД, ИППП.  С целью стратегии снижения вреда от употребления наркотиков с 01.04.2012г. в г.Солигорске начал работу  мобильный пункт добровольного консультирования и тестирования для потребителей инъекционных наркотиков. </w:t>
      </w:r>
      <w:r>
        <w:rPr>
          <w:sz w:val="28"/>
          <w:szCs w:val="28"/>
        </w:rPr>
        <w:t xml:space="preserve">По результатам анкетирования, 30%  респондентов высказались за  ужесточение </w:t>
      </w:r>
      <w:r w:rsidRPr="00984291">
        <w:rPr>
          <w:sz w:val="28"/>
          <w:szCs w:val="28"/>
        </w:rPr>
        <w:t xml:space="preserve"> мер б</w:t>
      </w:r>
      <w:r>
        <w:rPr>
          <w:sz w:val="28"/>
          <w:szCs w:val="28"/>
        </w:rPr>
        <w:t xml:space="preserve">орьбы с алкоголизмом и курением. </w:t>
      </w:r>
    </w:p>
    <w:p w:rsidR="00EC250A" w:rsidRPr="0006002E" w:rsidRDefault="00EC250A" w:rsidP="00EC250A">
      <w:pPr>
        <w:pStyle w:val="a6"/>
        <w:widowControl w:val="0"/>
        <w:ind w:firstLine="708"/>
        <w:rPr>
          <w:szCs w:val="28"/>
        </w:rPr>
      </w:pPr>
      <w:r w:rsidRPr="0006002E">
        <w:rPr>
          <w:szCs w:val="28"/>
        </w:rPr>
        <w:t xml:space="preserve">В  городе  проводится большая работа по укреплению  здоровья детей, </w:t>
      </w:r>
    </w:p>
    <w:p w:rsidR="00EC250A" w:rsidRPr="0006002E" w:rsidRDefault="00EC250A" w:rsidP="00EC250A">
      <w:pPr>
        <w:tabs>
          <w:tab w:val="left" w:pos="0"/>
        </w:tabs>
        <w:spacing w:after="0" w:line="240" w:lineRule="auto"/>
        <w:jc w:val="both"/>
        <w:rPr>
          <w:rFonts w:ascii="Times New Roman" w:hAnsi="Times New Roman"/>
          <w:sz w:val="28"/>
          <w:szCs w:val="28"/>
        </w:rPr>
      </w:pPr>
      <w:r w:rsidRPr="0006002E">
        <w:rPr>
          <w:rFonts w:ascii="Times New Roman" w:hAnsi="Times New Roman"/>
          <w:sz w:val="28"/>
          <w:szCs w:val="28"/>
        </w:rPr>
        <w:t xml:space="preserve"> формированию навыков здорового  образа жизни. Согласно статистическим данным охвачено в спортивных кружках и секциях, группах </w:t>
      </w:r>
      <w:r w:rsidRPr="00791AE2">
        <w:rPr>
          <w:rFonts w:ascii="Times New Roman" w:hAnsi="Times New Roman"/>
          <w:sz w:val="28"/>
          <w:szCs w:val="28"/>
        </w:rPr>
        <w:t>в специализированных учебно-спортивных учреждениях и средних школах-училищах олимпийского резерва</w:t>
      </w:r>
      <w:r>
        <w:rPr>
          <w:rFonts w:ascii="Times New Roman" w:hAnsi="Times New Roman"/>
          <w:sz w:val="28"/>
          <w:szCs w:val="28"/>
        </w:rPr>
        <w:t xml:space="preserve"> - 37% учащихся (2010/2011 -</w:t>
      </w:r>
      <w:r w:rsidRPr="0006002E">
        <w:rPr>
          <w:rFonts w:ascii="Times New Roman" w:hAnsi="Times New Roman"/>
          <w:sz w:val="28"/>
          <w:szCs w:val="28"/>
        </w:rPr>
        <w:t xml:space="preserve"> 20,9%). Очевидна положительная динамика увеличения общей численности детей, занимающихся спортом.</w:t>
      </w:r>
    </w:p>
    <w:p w:rsidR="00EC250A" w:rsidRDefault="00EC250A" w:rsidP="00EC250A">
      <w:pPr>
        <w:spacing w:after="0" w:line="240" w:lineRule="auto"/>
        <w:ind w:firstLine="708"/>
        <w:jc w:val="both"/>
        <w:rPr>
          <w:rFonts w:ascii="Times New Roman" w:hAnsi="Times New Roman"/>
          <w:sz w:val="28"/>
          <w:szCs w:val="28"/>
        </w:rPr>
      </w:pPr>
      <w:r>
        <w:rPr>
          <w:rFonts w:ascii="Times New Roman" w:eastAsia="Times New Roman" w:hAnsi="Times New Roman"/>
          <w:sz w:val="28"/>
          <w:szCs w:val="24"/>
          <w:lang w:eastAsia="ru-RU"/>
        </w:rPr>
        <w:t>Г</w:t>
      </w:r>
      <w:r w:rsidRPr="00274B41">
        <w:rPr>
          <w:rFonts w:ascii="Times New Roman" w:eastAsia="Times New Roman" w:hAnsi="Times New Roman"/>
          <w:sz w:val="28"/>
          <w:szCs w:val="24"/>
          <w:lang w:eastAsia="ru-RU"/>
        </w:rPr>
        <w:t>ород дает возможность получения всего спектра медицинских услуг, включая диагностику, консульти</w:t>
      </w:r>
      <w:r>
        <w:rPr>
          <w:rFonts w:ascii="Times New Roman" w:eastAsia="Times New Roman" w:hAnsi="Times New Roman"/>
          <w:sz w:val="28"/>
          <w:szCs w:val="24"/>
          <w:lang w:eastAsia="ru-RU"/>
        </w:rPr>
        <w:t xml:space="preserve">рование, лечение и профилактику. </w:t>
      </w:r>
    </w:p>
    <w:p w:rsidR="00EC250A" w:rsidRPr="003F4A2D" w:rsidRDefault="00EC250A" w:rsidP="00EC250A">
      <w:pPr>
        <w:widowControl w:val="0"/>
        <w:spacing w:after="0" w:line="240" w:lineRule="auto"/>
        <w:jc w:val="both"/>
        <w:rPr>
          <w:rFonts w:ascii="Times New Roman" w:hAnsi="Times New Roman"/>
          <w:sz w:val="28"/>
          <w:szCs w:val="28"/>
        </w:rPr>
      </w:pPr>
    </w:p>
    <w:tbl>
      <w:tblPr>
        <w:tblpPr w:leftFromText="180" w:rightFromText="180" w:vertAnchor="text" w:horzAnchor="margin" w:tblpXSpec="right" w:tblpYSpec="inside"/>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
        <w:gridCol w:w="4876"/>
        <w:gridCol w:w="1800"/>
        <w:gridCol w:w="1522"/>
      </w:tblGrid>
      <w:tr w:rsidR="00EC250A" w:rsidRPr="00F2316A" w:rsidTr="00C9062E">
        <w:tc>
          <w:tcPr>
            <w:tcW w:w="321"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798" w:type="pct"/>
            <w:gridSpan w:val="2"/>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Индикатор</w:t>
            </w:r>
          </w:p>
        </w:tc>
        <w:tc>
          <w:tcPr>
            <w:tcW w:w="1018"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Тип индикатора</w:t>
            </w:r>
          </w:p>
        </w:tc>
        <w:tc>
          <w:tcPr>
            <w:tcW w:w="862" w:type="pct"/>
          </w:tcPr>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Нормированное значение индикатора</w:t>
            </w:r>
          </w:p>
        </w:tc>
      </w:tr>
      <w:tr w:rsidR="00EC250A" w:rsidRPr="00F2316A" w:rsidTr="00C9062E">
        <w:tc>
          <w:tcPr>
            <w:tcW w:w="4138" w:type="pct"/>
            <w:gridSpan w:val="4"/>
          </w:tcPr>
          <w:p w:rsidR="00EC250A" w:rsidRPr="004A1CD4" w:rsidRDefault="00EC250A" w:rsidP="00C9062E">
            <w:pPr>
              <w:widowControl w:val="0"/>
              <w:spacing w:after="0" w:line="240" w:lineRule="auto"/>
              <w:jc w:val="center"/>
              <w:rPr>
                <w:rFonts w:ascii="Times New Roman" w:eastAsia="Times New Roman" w:hAnsi="Times New Roman"/>
                <w:bCs/>
                <w:color w:val="000000"/>
                <w:sz w:val="24"/>
                <w:szCs w:val="28"/>
                <w:lang w:eastAsia="ru-RU"/>
              </w:rPr>
            </w:pPr>
            <w:r w:rsidRPr="004A1CD4">
              <w:rPr>
                <w:rFonts w:ascii="Times New Roman" w:eastAsia="Times New Roman" w:hAnsi="Times New Roman"/>
                <w:bCs/>
                <w:color w:val="000000"/>
                <w:sz w:val="24"/>
                <w:szCs w:val="28"/>
                <w:lang w:eastAsia="ru-RU"/>
              </w:rPr>
              <w:t>Нормированное значение параметра</w:t>
            </w:r>
          </w:p>
          <w:p w:rsidR="00EC250A" w:rsidRPr="004A1CD4" w:rsidRDefault="00EC250A" w:rsidP="00C9062E">
            <w:pPr>
              <w:widowControl w:val="0"/>
              <w:spacing w:after="0" w:line="240" w:lineRule="auto"/>
              <w:jc w:val="center"/>
              <w:rPr>
                <w:rFonts w:ascii="Times New Roman" w:eastAsia="Times New Roman" w:hAnsi="Times New Roman"/>
                <w:bCs/>
                <w:color w:val="000000"/>
                <w:sz w:val="24"/>
                <w:szCs w:val="28"/>
                <w:lang w:eastAsia="ru-RU"/>
              </w:rPr>
            </w:pPr>
            <w:r w:rsidRPr="004A1CD4">
              <w:rPr>
                <w:rFonts w:ascii="Times New Roman" w:eastAsia="Times New Roman" w:hAnsi="Times New Roman"/>
                <w:bCs/>
                <w:color w:val="000000"/>
                <w:sz w:val="24"/>
                <w:szCs w:val="28"/>
                <w:lang w:eastAsia="ru-RU"/>
              </w:rPr>
              <w:t xml:space="preserve"> "Охрана здоровья и здоровый образ жизни"</w:t>
            </w:r>
          </w:p>
          <w:p w:rsidR="00EC250A" w:rsidRPr="00F2316A" w:rsidRDefault="00EC250A" w:rsidP="00C9062E">
            <w:pPr>
              <w:widowControl w:val="0"/>
              <w:spacing w:after="0" w:line="240" w:lineRule="auto"/>
              <w:jc w:val="center"/>
              <w:rPr>
                <w:sz w:val="28"/>
                <w:szCs w:val="28"/>
                <w:u w:val="single"/>
              </w:rPr>
            </w:pPr>
          </w:p>
        </w:tc>
        <w:tc>
          <w:tcPr>
            <w:tcW w:w="862" w:type="pct"/>
          </w:tcPr>
          <w:p w:rsidR="00EC250A" w:rsidRPr="00F2316A" w:rsidRDefault="00EC250A" w:rsidP="00C9062E">
            <w:pPr>
              <w:spacing w:after="0" w:line="240" w:lineRule="auto"/>
              <w:jc w:val="center"/>
              <w:rPr>
                <w:rFonts w:ascii="Times New Roman" w:hAnsi="Times New Roman"/>
                <w:sz w:val="28"/>
                <w:szCs w:val="28"/>
                <w:u w:val="single"/>
              </w:rPr>
            </w:pPr>
          </w:p>
          <w:p w:rsidR="00EC250A" w:rsidRPr="00F2316A" w:rsidRDefault="00EC250A" w:rsidP="00C9062E">
            <w:pPr>
              <w:widowControl w:val="0"/>
              <w:spacing w:after="0" w:line="240" w:lineRule="auto"/>
              <w:jc w:val="center"/>
              <w:rPr>
                <w:rFonts w:ascii="Times New Roman" w:hAnsi="Times New Roman"/>
                <w:b/>
                <w:sz w:val="28"/>
                <w:szCs w:val="28"/>
              </w:rPr>
            </w:pPr>
            <w:r w:rsidRPr="00F2316A">
              <w:rPr>
                <w:rFonts w:ascii="Times New Roman" w:hAnsi="Times New Roman"/>
                <w:b/>
                <w:sz w:val="28"/>
                <w:szCs w:val="28"/>
              </w:rPr>
              <w:t>7.2</w:t>
            </w:r>
          </w:p>
        </w:tc>
      </w:tr>
      <w:tr w:rsidR="00EC250A" w:rsidRPr="00F2316A" w:rsidTr="00C9062E">
        <w:trPr>
          <w:trHeight w:val="586"/>
        </w:trPr>
        <w:tc>
          <w:tcPr>
            <w:tcW w:w="358" w:type="pct"/>
            <w:gridSpan w:val="2"/>
          </w:tcPr>
          <w:p w:rsidR="00EC250A" w:rsidRPr="00F2316A" w:rsidRDefault="00EC250A" w:rsidP="00C9062E">
            <w:pPr>
              <w:widowControl w:val="0"/>
              <w:spacing w:after="0" w:line="240" w:lineRule="auto"/>
              <w:rPr>
                <w:rFonts w:ascii="Times New Roman" w:hAnsi="Times New Roman"/>
                <w:sz w:val="28"/>
                <w:szCs w:val="28"/>
                <w:u w:val="single"/>
              </w:rPr>
            </w:pPr>
            <w:r w:rsidRPr="00F2316A">
              <w:rPr>
                <w:rFonts w:ascii="Times New Roman" w:eastAsia="Times New Roman" w:hAnsi="Times New Roman"/>
                <w:color w:val="000000"/>
                <w:sz w:val="24"/>
                <w:szCs w:val="24"/>
                <w:lang w:eastAsia="ru-RU"/>
              </w:rPr>
              <w:t>4</w:t>
            </w:r>
            <w:r w:rsidRPr="000F5629">
              <w:rPr>
                <w:rFonts w:ascii="Times New Roman" w:eastAsia="Times New Roman" w:hAnsi="Times New Roman"/>
                <w:color w:val="000000"/>
                <w:sz w:val="24"/>
                <w:szCs w:val="24"/>
                <w:lang w:eastAsia="ru-RU"/>
              </w:rPr>
              <w:t>.1.</w:t>
            </w:r>
          </w:p>
        </w:tc>
        <w:tc>
          <w:tcPr>
            <w:tcW w:w="2761" w:type="pct"/>
          </w:tcPr>
          <w:p w:rsidR="00EC250A" w:rsidRPr="00F2316A" w:rsidRDefault="00EC250A" w:rsidP="00C9062E">
            <w:pPr>
              <w:widowControl w:val="0"/>
              <w:spacing w:after="0" w:line="240" w:lineRule="auto"/>
              <w:rPr>
                <w:rFonts w:ascii="Times New Roman" w:hAnsi="Times New Roman"/>
                <w:sz w:val="28"/>
                <w:szCs w:val="28"/>
                <w:u w:val="single"/>
              </w:rPr>
            </w:pPr>
            <w:r w:rsidRPr="007B601F">
              <w:rPr>
                <w:rFonts w:ascii="Times New Roman" w:eastAsia="Times New Roman" w:hAnsi="Times New Roman"/>
                <w:color w:val="000000"/>
                <w:sz w:val="24"/>
                <w:szCs w:val="24"/>
                <w:lang w:eastAsia="ru-RU"/>
              </w:rPr>
              <w:t>Уровень смертности детей в возрасте до 5 лет</w:t>
            </w:r>
          </w:p>
        </w:tc>
        <w:tc>
          <w:tcPr>
            <w:tcW w:w="1018"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3.7</w:t>
            </w:r>
          </w:p>
        </w:tc>
      </w:tr>
      <w:tr w:rsidR="00EC250A" w:rsidRPr="00F2316A" w:rsidTr="00C9062E">
        <w:trPr>
          <w:trHeight w:val="553"/>
        </w:trPr>
        <w:tc>
          <w:tcPr>
            <w:tcW w:w="358" w:type="pct"/>
            <w:gridSpan w:val="2"/>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4.2.</w:t>
            </w:r>
          </w:p>
        </w:tc>
        <w:tc>
          <w:tcPr>
            <w:tcW w:w="2761" w:type="pct"/>
          </w:tcPr>
          <w:p w:rsidR="00EC250A" w:rsidRPr="00F2316A" w:rsidRDefault="00EC250A" w:rsidP="00C9062E">
            <w:pPr>
              <w:widowControl w:val="0"/>
              <w:spacing w:after="0" w:line="240" w:lineRule="auto"/>
              <w:rPr>
                <w:rFonts w:ascii="Times New Roman" w:hAnsi="Times New Roman"/>
                <w:sz w:val="28"/>
                <w:szCs w:val="28"/>
                <w:u w:val="single"/>
              </w:rPr>
            </w:pPr>
            <w:r w:rsidRPr="007B601F">
              <w:rPr>
                <w:rFonts w:ascii="Times New Roman" w:eastAsia="Times New Roman" w:hAnsi="Times New Roman"/>
                <w:color w:val="000000"/>
                <w:sz w:val="24"/>
                <w:szCs w:val="24"/>
                <w:lang w:eastAsia="ru-RU"/>
              </w:rPr>
              <w:t>Уровень смертности детей и молодых людей в возрасте 5-19 лет</w:t>
            </w:r>
          </w:p>
        </w:tc>
        <w:tc>
          <w:tcPr>
            <w:tcW w:w="1018"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8.6</w:t>
            </w:r>
          </w:p>
        </w:tc>
      </w:tr>
      <w:tr w:rsidR="00EC250A" w:rsidRPr="00F2316A" w:rsidTr="00C9062E">
        <w:trPr>
          <w:trHeight w:val="586"/>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4.3.</w:t>
            </w:r>
          </w:p>
        </w:tc>
        <w:tc>
          <w:tcPr>
            <w:tcW w:w="276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7B601F">
              <w:rPr>
                <w:rFonts w:ascii="Times New Roman" w:eastAsia="Times New Roman" w:hAnsi="Times New Roman"/>
                <w:color w:val="000000"/>
                <w:sz w:val="24"/>
                <w:szCs w:val="24"/>
                <w:lang w:eastAsia="ru-RU"/>
              </w:rPr>
              <w:t>Доля детей, у которых по результатам профилактических медицинских осмотров обнаружены хронические заболевания, или они признаны инвалидами (школьников с 3 и 4 группой здоровья)</w:t>
            </w:r>
          </w:p>
        </w:tc>
        <w:tc>
          <w:tcPr>
            <w:tcW w:w="1018"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9.2</w:t>
            </w:r>
          </w:p>
        </w:tc>
      </w:tr>
      <w:tr w:rsidR="00EC250A" w:rsidRPr="00F2316A" w:rsidTr="00C9062E">
        <w:trPr>
          <w:trHeight w:val="553"/>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4.4.</w:t>
            </w:r>
          </w:p>
        </w:tc>
        <w:tc>
          <w:tcPr>
            <w:tcW w:w="276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7B601F">
              <w:rPr>
                <w:rFonts w:ascii="Times New Roman" w:eastAsia="Times New Roman" w:hAnsi="Times New Roman"/>
                <w:color w:val="000000"/>
                <w:sz w:val="24"/>
                <w:szCs w:val="24"/>
                <w:lang w:eastAsia="ru-RU"/>
              </w:rPr>
              <w:t>Уровень прерывания беременности у девушек в возрасте 15-19 лет</w:t>
            </w:r>
          </w:p>
        </w:tc>
        <w:tc>
          <w:tcPr>
            <w:tcW w:w="1018"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7.1</w:t>
            </w:r>
          </w:p>
        </w:tc>
      </w:tr>
      <w:tr w:rsidR="00EC250A" w:rsidRPr="00F2316A" w:rsidTr="00C9062E">
        <w:trPr>
          <w:trHeight w:val="670"/>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4.5.</w:t>
            </w:r>
          </w:p>
        </w:tc>
        <w:tc>
          <w:tcPr>
            <w:tcW w:w="276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7B601F">
              <w:rPr>
                <w:rFonts w:ascii="Times New Roman" w:eastAsia="Times New Roman" w:hAnsi="Times New Roman"/>
                <w:color w:val="000000"/>
                <w:sz w:val="24"/>
                <w:szCs w:val="24"/>
                <w:lang w:eastAsia="ru-RU"/>
              </w:rPr>
              <w:t>Уровень заболеваемости детей в возрасте 0-17 лет алкоголизмом и алкогольными психозами, наркоманией и токсикоманией на 100 000 человек соответствующего возраста</w:t>
            </w:r>
          </w:p>
        </w:tc>
        <w:tc>
          <w:tcPr>
            <w:tcW w:w="1018"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10.0</w:t>
            </w:r>
          </w:p>
        </w:tc>
      </w:tr>
      <w:tr w:rsidR="00EC250A" w:rsidRPr="00F2316A" w:rsidTr="00C9062E">
        <w:trPr>
          <w:trHeight w:val="469"/>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4.6.</w:t>
            </w:r>
          </w:p>
        </w:tc>
        <w:tc>
          <w:tcPr>
            <w:tcW w:w="2761" w:type="pct"/>
          </w:tcPr>
          <w:p w:rsidR="00EC250A" w:rsidRPr="00F2316A" w:rsidRDefault="00EC250A" w:rsidP="00C9062E">
            <w:pPr>
              <w:widowControl w:val="0"/>
              <w:spacing w:after="0" w:line="240" w:lineRule="auto"/>
              <w:rPr>
                <w:rFonts w:ascii="Times New Roman" w:hAnsi="Times New Roman"/>
                <w:sz w:val="28"/>
                <w:szCs w:val="28"/>
              </w:rPr>
            </w:pPr>
            <w:r w:rsidRPr="007B601F">
              <w:rPr>
                <w:rFonts w:ascii="Times New Roman" w:eastAsia="Times New Roman" w:hAnsi="Times New Roman"/>
                <w:color w:val="000000"/>
                <w:sz w:val="24"/>
                <w:szCs w:val="24"/>
                <w:lang w:eastAsia="ru-RU"/>
              </w:rPr>
              <w:t>Доля детей, не куривших табачные изделия в течение последнего месяца</w:t>
            </w:r>
          </w:p>
        </w:tc>
        <w:tc>
          <w:tcPr>
            <w:tcW w:w="1018" w:type="pct"/>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7.0</w:t>
            </w:r>
          </w:p>
        </w:tc>
      </w:tr>
      <w:tr w:rsidR="00EC250A" w:rsidRPr="00F2316A" w:rsidTr="00C9062E">
        <w:trPr>
          <w:trHeight w:val="519"/>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4.7.</w:t>
            </w:r>
          </w:p>
        </w:tc>
        <w:tc>
          <w:tcPr>
            <w:tcW w:w="276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7B601F">
              <w:rPr>
                <w:rFonts w:ascii="Times New Roman" w:eastAsia="Times New Roman" w:hAnsi="Times New Roman"/>
                <w:color w:val="000000"/>
                <w:sz w:val="24"/>
                <w:szCs w:val="24"/>
                <w:lang w:eastAsia="ru-RU"/>
              </w:rPr>
              <w:t>Доля детей, которые указали на возможность получения консультации медицинского работника по вопросам ВИЧ/СПИДа, нежелательной беременности и инфекций, передаваемых половым путем</w:t>
            </w:r>
          </w:p>
        </w:tc>
        <w:tc>
          <w:tcPr>
            <w:tcW w:w="1018" w:type="pct"/>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7.9</w:t>
            </w:r>
          </w:p>
        </w:tc>
      </w:tr>
      <w:tr w:rsidR="00EC250A" w:rsidRPr="00F2316A" w:rsidTr="00C9062E">
        <w:trPr>
          <w:trHeight w:val="603"/>
        </w:trPr>
        <w:tc>
          <w:tcPr>
            <w:tcW w:w="358"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4.8.</w:t>
            </w:r>
          </w:p>
        </w:tc>
        <w:tc>
          <w:tcPr>
            <w:tcW w:w="276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7B601F">
              <w:rPr>
                <w:rFonts w:ascii="Times New Roman" w:eastAsia="Times New Roman" w:hAnsi="Times New Roman"/>
                <w:color w:val="000000"/>
                <w:sz w:val="24"/>
                <w:szCs w:val="24"/>
                <w:lang w:eastAsia="ru-RU"/>
              </w:rPr>
              <w:t>Степень удовлетворенности услугами здравоохранения</w:t>
            </w:r>
          </w:p>
        </w:tc>
        <w:tc>
          <w:tcPr>
            <w:tcW w:w="1018" w:type="pct"/>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862"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4.3</w:t>
            </w:r>
          </w:p>
        </w:tc>
      </w:tr>
    </w:tbl>
    <w:p w:rsidR="00EC250A" w:rsidRPr="00CA4C63" w:rsidRDefault="00EC250A" w:rsidP="00EC250A">
      <w:pPr>
        <w:spacing w:after="0" w:line="240" w:lineRule="auto"/>
        <w:ind w:firstLine="708"/>
        <w:jc w:val="both"/>
        <w:rPr>
          <w:rFonts w:ascii="Times New Roman" w:eastAsia="Times New Roman" w:hAnsi="Times New Roman"/>
          <w:sz w:val="28"/>
          <w:szCs w:val="24"/>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EC250A">
      <w:pPr>
        <w:widowControl w:val="0"/>
        <w:spacing w:after="0" w:line="240" w:lineRule="auto"/>
        <w:jc w:val="center"/>
        <w:rPr>
          <w:rFonts w:ascii="Times New Roman" w:hAnsi="Times New Roman"/>
          <w:sz w:val="28"/>
          <w:szCs w:val="28"/>
          <w:lang w:eastAsia="ru-RU"/>
        </w:rPr>
      </w:pPr>
    </w:p>
    <w:p w:rsidR="00EC250A" w:rsidRDefault="00EC250A" w:rsidP="00BD2375">
      <w:pPr>
        <w:widowControl w:val="0"/>
        <w:spacing w:after="0" w:line="240" w:lineRule="auto"/>
        <w:jc w:val="center"/>
        <w:rPr>
          <w:rFonts w:ascii="Times New Roman" w:hAnsi="Times New Roman"/>
          <w:sz w:val="28"/>
          <w:szCs w:val="28"/>
          <w:lang w:eastAsia="ru-RU"/>
        </w:rPr>
      </w:pPr>
      <w:r w:rsidRPr="00CA4C63">
        <w:rPr>
          <w:rFonts w:ascii="Times New Roman" w:hAnsi="Times New Roman"/>
          <w:sz w:val="28"/>
          <w:szCs w:val="28"/>
          <w:lang w:eastAsia="ru-RU"/>
        </w:rPr>
        <w:t>Индекс параметра «</w:t>
      </w:r>
      <w:r w:rsidRPr="00CA4C63">
        <w:rPr>
          <w:rFonts w:ascii="Times New Roman" w:hAnsi="Times New Roman"/>
          <w:bCs/>
          <w:color w:val="000000"/>
          <w:sz w:val="28"/>
          <w:szCs w:val="28"/>
          <w:lang w:eastAsia="ru-RU"/>
        </w:rPr>
        <w:t>Охрана здоровья и здоровый образ жизни</w:t>
      </w:r>
      <w:r w:rsidRPr="00CA4C63">
        <w:rPr>
          <w:rFonts w:ascii="Times New Roman" w:hAnsi="Times New Roman"/>
          <w:sz w:val="28"/>
          <w:szCs w:val="28"/>
          <w:lang w:eastAsia="ru-RU"/>
        </w:rPr>
        <w:t>» - 7,2.</w:t>
      </w:r>
    </w:p>
    <w:p w:rsidR="00EC250A" w:rsidRDefault="00EC250A" w:rsidP="00EC250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Анализ показателей параметра  </w:t>
      </w:r>
      <w:r>
        <w:rPr>
          <w:rFonts w:ascii="Times New Roman" w:hAnsi="Times New Roman"/>
          <w:sz w:val="28"/>
          <w:szCs w:val="28"/>
          <w:lang w:eastAsia="ru-RU"/>
        </w:rPr>
        <w:t xml:space="preserve">показывает, что в городе на должном уровне организована просветительская работа по здоровому образу жизни. 79.2% детей </w:t>
      </w:r>
      <w:r w:rsidRPr="00C13865">
        <w:rPr>
          <w:rFonts w:ascii="Times New Roman" w:hAnsi="Times New Roman"/>
          <w:sz w:val="28"/>
          <w:szCs w:val="28"/>
          <w:lang w:eastAsia="ru-RU"/>
        </w:rPr>
        <w:t xml:space="preserve"> указали на возможность получения консультации медицинского работника по вопросам ВИЧ/СПИДа, нежелательной беременности и инфекций, передаваемых половым путем</w:t>
      </w:r>
      <w:r>
        <w:rPr>
          <w:rFonts w:ascii="Times New Roman" w:hAnsi="Times New Roman"/>
          <w:sz w:val="28"/>
          <w:szCs w:val="28"/>
          <w:lang w:eastAsia="ru-RU"/>
        </w:rPr>
        <w:t xml:space="preserve">. </w:t>
      </w:r>
      <w:r>
        <w:rPr>
          <w:rFonts w:ascii="Times New Roman" w:hAnsi="Times New Roman"/>
          <w:sz w:val="28"/>
          <w:szCs w:val="28"/>
        </w:rPr>
        <w:t xml:space="preserve">В  городе  </w:t>
      </w:r>
      <w:r w:rsidRPr="00F10B83">
        <w:rPr>
          <w:rFonts w:ascii="Times New Roman" w:hAnsi="Times New Roman"/>
          <w:sz w:val="28"/>
          <w:szCs w:val="28"/>
        </w:rPr>
        <w:t>проводится большая работа по укреплению  здоровья детей, снижению  младенческой         и    детской    смертности,           фор</w:t>
      </w:r>
      <w:r>
        <w:rPr>
          <w:rFonts w:ascii="Times New Roman" w:hAnsi="Times New Roman"/>
          <w:sz w:val="28"/>
          <w:szCs w:val="28"/>
        </w:rPr>
        <w:t xml:space="preserve">мированию           навыков    </w:t>
      </w:r>
      <w:r w:rsidRPr="00F10B83">
        <w:rPr>
          <w:rFonts w:ascii="Times New Roman" w:hAnsi="Times New Roman"/>
          <w:sz w:val="28"/>
          <w:szCs w:val="28"/>
        </w:rPr>
        <w:t>здорового образа жизни.</w:t>
      </w:r>
      <w:r>
        <w:rPr>
          <w:rFonts w:ascii="Times New Roman" w:hAnsi="Times New Roman"/>
          <w:sz w:val="28"/>
          <w:szCs w:val="28"/>
        </w:rPr>
        <w:t xml:space="preserve"> П</w:t>
      </w:r>
      <w:r w:rsidRPr="00EB6C84">
        <w:rPr>
          <w:rFonts w:ascii="Times New Roman" w:hAnsi="Times New Roman"/>
          <w:sz w:val="28"/>
          <w:szCs w:val="28"/>
        </w:rPr>
        <w:t xml:space="preserve">оказатель по уровню смертности в городе  детей до 5 лет (3.7). </w:t>
      </w:r>
      <w:r w:rsidRPr="00EB6C84">
        <w:rPr>
          <w:rFonts w:ascii="Times New Roman" w:hAnsi="Times New Roman"/>
          <w:sz w:val="28"/>
          <w:szCs w:val="28"/>
          <w:lang w:eastAsia="ru-RU"/>
        </w:rPr>
        <w:t xml:space="preserve"> </w:t>
      </w:r>
      <w:r w:rsidRPr="00DC2D8E">
        <w:rPr>
          <w:rFonts w:ascii="Times New Roman" w:hAnsi="Times New Roman"/>
          <w:sz w:val="28"/>
          <w:szCs w:val="28"/>
          <w:lang w:eastAsia="ru-RU"/>
        </w:rPr>
        <w:t>Одной из проблем в городе остается курение детей (по</w:t>
      </w:r>
      <w:r>
        <w:rPr>
          <w:rFonts w:ascii="Times New Roman" w:hAnsi="Times New Roman"/>
          <w:sz w:val="28"/>
          <w:szCs w:val="28"/>
          <w:lang w:eastAsia="ru-RU"/>
        </w:rPr>
        <w:t xml:space="preserve"> результатам опроса 70.3% детей курили</w:t>
      </w:r>
      <w:r w:rsidRPr="0054351F">
        <w:rPr>
          <w:rFonts w:ascii="Times New Roman" w:hAnsi="Times New Roman"/>
          <w:sz w:val="28"/>
          <w:szCs w:val="28"/>
          <w:lang w:eastAsia="ru-RU"/>
        </w:rPr>
        <w:t xml:space="preserve"> табачные изделия в течение последнего месяца</w:t>
      </w:r>
      <w:r>
        <w:rPr>
          <w:rFonts w:ascii="Times New Roman" w:hAnsi="Times New Roman"/>
          <w:sz w:val="28"/>
          <w:szCs w:val="28"/>
          <w:lang w:eastAsia="ru-RU"/>
        </w:rPr>
        <w:t xml:space="preserve">).  </w:t>
      </w:r>
      <w:r>
        <w:rPr>
          <w:rFonts w:ascii="Times New Roman" w:hAnsi="Times New Roman"/>
          <w:sz w:val="28"/>
          <w:szCs w:val="28"/>
        </w:rPr>
        <w:t>С</w:t>
      </w:r>
      <w:r w:rsidRPr="00CA4C63">
        <w:rPr>
          <w:rFonts w:ascii="Times New Roman" w:hAnsi="Times New Roman"/>
          <w:sz w:val="28"/>
          <w:szCs w:val="28"/>
        </w:rPr>
        <w:t xml:space="preserve">тепень удовлетворенности говорит о том, что  дети и родители </w:t>
      </w:r>
      <w:r>
        <w:rPr>
          <w:rFonts w:ascii="Times New Roman" w:hAnsi="Times New Roman"/>
          <w:sz w:val="28"/>
          <w:szCs w:val="28"/>
        </w:rPr>
        <w:t>не</w:t>
      </w:r>
      <w:r w:rsidRPr="00CA4C63">
        <w:rPr>
          <w:rFonts w:ascii="Times New Roman" w:hAnsi="Times New Roman"/>
          <w:sz w:val="28"/>
          <w:szCs w:val="28"/>
        </w:rPr>
        <w:t xml:space="preserve"> удовлетворены услугами здравоохранения (4.3). </w:t>
      </w:r>
      <w:r>
        <w:rPr>
          <w:rFonts w:ascii="Times New Roman" w:hAnsi="Times New Roman"/>
          <w:sz w:val="28"/>
          <w:szCs w:val="28"/>
        </w:rPr>
        <w:t xml:space="preserve">  </w:t>
      </w:r>
    </w:p>
    <w:p w:rsidR="00EC250A" w:rsidRPr="00CA4C63" w:rsidRDefault="00EC250A" w:rsidP="00EC250A">
      <w:pPr>
        <w:pStyle w:val="ad"/>
        <w:jc w:val="both"/>
        <w:rPr>
          <w:rFonts w:ascii="Times New Roman" w:hAnsi="Times New Roman"/>
          <w:sz w:val="28"/>
          <w:szCs w:val="28"/>
        </w:rPr>
      </w:pPr>
    </w:p>
    <w:p w:rsidR="00EC250A" w:rsidRDefault="00EC250A" w:rsidP="00EC250A">
      <w:pPr>
        <w:pStyle w:val="a3"/>
        <w:spacing w:after="0" w:line="240" w:lineRule="auto"/>
        <w:ind w:left="0"/>
        <w:contextualSpacing w:val="0"/>
        <w:jc w:val="center"/>
        <w:rPr>
          <w:rFonts w:ascii="Times New Roman" w:hAnsi="Times New Roman"/>
          <w:sz w:val="36"/>
          <w:szCs w:val="28"/>
          <w:lang w:val="ru-RU"/>
        </w:rPr>
      </w:pPr>
      <w:r w:rsidRPr="00AB4125">
        <w:rPr>
          <w:rFonts w:ascii="Times New Roman" w:hAnsi="Times New Roman"/>
          <w:sz w:val="36"/>
          <w:szCs w:val="28"/>
          <w:lang w:val="ru-RU"/>
        </w:rPr>
        <w:t>3.5.Образование и развитие</w:t>
      </w: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Pr="000D7628" w:rsidRDefault="002B5F94" w:rsidP="00EC250A">
      <w:pPr>
        <w:pStyle w:val="a3"/>
        <w:spacing w:after="0" w:line="240" w:lineRule="auto"/>
        <w:ind w:left="0" w:firstLine="708"/>
        <w:contextualSpacing w:val="0"/>
        <w:jc w:val="both"/>
        <w:rPr>
          <w:rFonts w:ascii="Times New Roman" w:hAnsi="Times New Roman"/>
          <w:sz w:val="36"/>
          <w:szCs w:val="28"/>
          <w:lang w:val="ru-RU"/>
        </w:rPr>
      </w:pPr>
      <w:r>
        <w:rPr>
          <w:rFonts w:ascii="Times New Roman" w:hAnsi="Times New Roman"/>
          <w:noProof/>
          <w:sz w:val="28"/>
          <w:lang w:val="ru-RU" w:eastAsia="ru-RU"/>
        </w:rPr>
        <w:drawing>
          <wp:anchor distT="0" distB="0" distL="114300" distR="114300" simplePos="0" relativeHeight="251656704" behindDoc="1" locked="0" layoutInCell="1" allowOverlap="1">
            <wp:simplePos x="0" y="0"/>
            <wp:positionH relativeFrom="column">
              <wp:posOffset>-10795</wp:posOffset>
            </wp:positionH>
            <wp:positionV relativeFrom="paragraph">
              <wp:posOffset>22225</wp:posOffset>
            </wp:positionV>
            <wp:extent cx="1940560" cy="1541780"/>
            <wp:effectExtent l="19050" t="19050" r="2540" b="1270"/>
            <wp:wrapTight wrapText="bothSides">
              <wp:wrapPolygon edited="0">
                <wp:start x="-212" y="-267"/>
                <wp:lineTo x="-212" y="21618"/>
                <wp:lineTo x="21628" y="21618"/>
                <wp:lineTo x="21628" y="-267"/>
                <wp:lineTo x="-212" y="-267"/>
              </wp:wrapPolygon>
            </wp:wrapTight>
            <wp:docPr id="9" name="Рисунок 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560" cy="154178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EC250A" w:rsidRPr="00AB4125">
        <w:rPr>
          <w:rFonts w:ascii="Times New Roman" w:hAnsi="Times New Roman"/>
          <w:sz w:val="28"/>
        </w:rPr>
        <w:t xml:space="preserve">В </w:t>
      </w:r>
      <w:r w:rsidR="00EC250A">
        <w:rPr>
          <w:rFonts w:ascii="Times New Roman" w:hAnsi="Times New Roman"/>
          <w:sz w:val="28"/>
          <w:lang w:val="ru-RU"/>
        </w:rPr>
        <w:t xml:space="preserve">городе </w:t>
      </w:r>
      <w:r w:rsidR="00EC250A" w:rsidRPr="00AB4125">
        <w:rPr>
          <w:rFonts w:ascii="Times New Roman" w:hAnsi="Times New Roman"/>
          <w:sz w:val="28"/>
        </w:rPr>
        <w:t>обеспечивается стабильное функционирование и развитие систем</w:t>
      </w:r>
      <w:r w:rsidR="00EC250A">
        <w:rPr>
          <w:rFonts w:ascii="Times New Roman" w:hAnsi="Times New Roman"/>
          <w:sz w:val="28"/>
        </w:rPr>
        <w:t xml:space="preserve">ы общего среднего образования. </w:t>
      </w:r>
      <w:r w:rsidR="00EC250A" w:rsidRPr="00540F17">
        <w:rPr>
          <w:rFonts w:ascii="Times New Roman" w:hAnsi="Times New Roman"/>
          <w:sz w:val="28"/>
          <w:szCs w:val="28"/>
        </w:rPr>
        <w:t xml:space="preserve">Общая численность учащихся </w:t>
      </w:r>
      <w:r w:rsidR="00EC250A" w:rsidRPr="00540F17">
        <w:rPr>
          <w:rFonts w:ascii="Times New Roman" w:hAnsi="Times New Roman"/>
          <w:sz w:val="28"/>
          <w:lang w:val="ru-RU"/>
        </w:rPr>
        <w:t>в</w:t>
      </w:r>
      <w:r w:rsidR="00EC250A">
        <w:rPr>
          <w:rFonts w:ascii="Times New Roman" w:hAnsi="Times New Roman"/>
          <w:sz w:val="28"/>
          <w:lang w:val="ru-RU"/>
        </w:rPr>
        <w:t xml:space="preserve"> учреждениях образования города составляет 10812 и </w:t>
      </w:r>
      <w:r w:rsidR="00EC250A">
        <w:rPr>
          <w:rFonts w:ascii="Times New Roman" w:hAnsi="Times New Roman"/>
          <w:sz w:val="28"/>
        </w:rPr>
        <w:t>3159 детей</w:t>
      </w:r>
      <w:r w:rsidR="00EC250A">
        <w:rPr>
          <w:rFonts w:ascii="Times New Roman" w:hAnsi="Times New Roman"/>
          <w:sz w:val="28"/>
          <w:lang w:val="ru-RU"/>
        </w:rPr>
        <w:t xml:space="preserve"> в дошкольных учреждениях. </w:t>
      </w:r>
      <w:r w:rsidR="00EC250A" w:rsidRPr="00AB4125">
        <w:rPr>
          <w:rFonts w:ascii="Times New Roman" w:hAnsi="Times New Roman"/>
          <w:sz w:val="28"/>
        </w:rPr>
        <w:t xml:space="preserve">В 2012 </w:t>
      </w:r>
      <w:r w:rsidR="00EC250A">
        <w:rPr>
          <w:rFonts w:ascii="Times New Roman" w:hAnsi="Times New Roman"/>
          <w:sz w:val="28"/>
          <w:lang w:val="ru-RU"/>
        </w:rPr>
        <w:t xml:space="preserve"> </w:t>
      </w:r>
      <w:r w:rsidR="00EC250A" w:rsidRPr="00AB4125">
        <w:rPr>
          <w:rFonts w:ascii="Times New Roman" w:hAnsi="Times New Roman"/>
          <w:sz w:val="28"/>
        </w:rPr>
        <w:t xml:space="preserve">году </w:t>
      </w:r>
      <w:r w:rsidR="00273EA2">
        <w:rPr>
          <w:rFonts w:ascii="Times New Roman" w:hAnsi="Times New Roman"/>
          <w:sz w:val="28"/>
          <w:lang w:val="ru-RU"/>
        </w:rPr>
        <w:t xml:space="preserve">завершили обучение и воспитание 832 </w:t>
      </w:r>
      <w:r w:rsidR="00EC250A">
        <w:rPr>
          <w:rFonts w:ascii="Times New Roman" w:hAnsi="Times New Roman"/>
          <w:sz w:val="28"/>
        </w:rPr>
        <w:t>выпускника</w:t>
      </w:r>
      <w:r w:rsidR="00273EA2">
        <w:rPr>
          <w:rFonts w:ascii="Times New Roman" w:hAnsi="Times New Roman"/>
          <w:sz w:val="28"/>
          <w:lang w:val="ru-RU"/>
        </w:rPr>
        <w:t xml:space="preserve"> (с золотой медалью - 46</w:t>
      </w:r>
      <w:r w:rsidR="00EC250A">
        <w:rPr>
          <w:rFonts w:ascii="Times New Roman" w:hAnsi="Times New Roman"/>
          <w:sz w:val="28"/>
          <w:lang w:val="ru-RU"/>
        </w:rPr>
        <w:t xml:space="preserve"> учащихся, с серебряной - 1), </w:t>
      </w:r>
      <w:r w:rsidR="00EC250A">
        <w:rPr>
          <w:rFonts w:ascii="Times New Roman" w:hAnsi="Times New Roman"/>
          <w:sz w:val="28"/>
        </w:rPr>
        <w:t xml:space="preserve"> из них </w:t>
      </w:r>
      <w:r w:rsidR="00273EA2">
        <w:rPr>
          <w:rFonts w:ascii="Times New Roman" w:hAnsi="Times New Roman"/>
          <w:sz w:val="28"/>
          <w:lang w:val="ru-RU"/>
        </w:rPr>
        <w:t>6</w:t>
      </w:r>
      <w:r w:rsidR="00EC250A" w:rsidRPr="00AB4125">
        <w:rPr>
          <w:rFonts w:ascii="Times New Roman" w:hAnsi="Times New Roman"/>
          <w:sz w:val="28"/>
        </w:rPr>
        <w:t>0% поступили в высшие учебные заведения, 25,5% - в средние специальные и 9,2% - в профессионально-тех</w:t>
      </w:r>
      <w:r w:rsidR="00EC250A">
        <w:rPr>
          <w:rFonts w:ascii="Times New Roman" w:hAnsi="Times New Roman"/>
          <w:sz w:val="28"/>
        </w:rPr>
        <w:t>нические учебные заведения, 5</w:t>
      </w:r>
      <w:r w:rsidR="00273EA2">
        <w:rPr>
          <w:rFonts w:ascii="Times New Roman" w:hAnsi="Times New Roman"/>
          <w:sz w:val="28"/>
          <w:lang w:val="ru-RU"/>
        </w:rPr>
        <w:t>,3</w:t>
      </w:r>
      <w:r w:rsidR="00EC250A">
        <w:rPr>
          <w:rFonts w:ascii="Times New Roman" w:hAnsi="Times New Roman"/>
          <w:sz w:val="28"/>
        </w:rPr>
        <w:t xml:space="preserve">% </w:t>
      </w:r>
      <w:r w:rsidR="00EC250A">
        <w:rPr>
          <w:rFonts w:ascii="Times New Roman" w:hAnsi="Times New Roman"/>
          <w:sz w:val="28"/>
          <w:lang w:val="ru-RU"/>
        </w:rPr>
        <w:t>-</w:t>
      </w:r>
      <w:r w:rsidR="00EC250A" w:rsidRPr="00AB4125">
        <w:rPr>
          <w:rFonts w:ascii="Times New Roman" w:hAnsi="Times New Roman"/>
          <w:sz w:val="28"/>
        </w:rPr>
        <w:t xml:space="preserve"> трудоустроены. </w:t>
      </w:r>
      <w:r w:rsidR="00EC250A">
        <w:rPr>
          <w:rFonts w:ascii="Times New Roman" w:hAnsi="Times New Roman"/>
          <w:sz w:val="28"/>
          <w:lang w:val="ru-RU"/>
        </w:rPr>
        <w:t xml:space="preserve"> </w:t>
      </w:r>
      <w:r w:rsidR="00EC250A" w:rsidRPr="00AB4125">
        <w:rPr>
          <w:rFonts w:ascii="Times New Roman" w:hAnsi="Times New Roman"/>
          <w:sz w:val="28"/>
        </w:rPr>
        <w:t>Обеспечено результативное участие одаренных и способных учащихся в республиканских и облас</w:t>
      </w:r>
      <w:r w:rsidR="00EC250A">
        <w:rPr>
          <w:rFonts w:ascii="Times New Roman" w:hAnsi="Times New Roman"/>
          <w:sz w:val="28"/>
        </w:rPr>
        <w:t xml:space="preserve">тных конкурсных мероприятиях: </w:t>
      </w:r>
      <w:r w:rsidR="00EC250A">
        <w:rPr>
          <w:rFonts w:ascii="Times New Roman" w:hAnsi="Times New Roman"/>
          <w:sz w:val="28"/>
          <w:lang w:val="ru-RU"/>
        </w:rPr>
        <w:t>321</w:t>
      </w:r>
      <w:r w:rsidR="00EC250A">
        <w:rPr>
          <w:rFonts w:ascii="Times New Roman" w:hAnsi="Times New Roman"/>
          <w:sz w:val="28"/>
        </w:rPr>
        <w:t xml:space="preserve"> (2011 год </w:t>
      </w:r>
      <w:r w:rsidR="00EC250A">
        <w:rPr>
          <w:rFonts w:ascii="Times New Roman" w:hAnsi="Times New Roman"/>
          <w:sz w:val="28"/>
          <w:lang w:val="ru-RU"/>
        </w:rPr>
        <w:t>-</w:t>
      </w:r>
      <w:r w:rsidR="00EC250A" w:rsidRPr="00AB4125">
        <w:rPr>
          <w:rFonts w:ascii="Times New Roman" w:hAnsi="Times New Roman"/>
          <w:sz w:val="28"/>
        </w:rPr>
        <w:t xml:space="preserve"> 71</w:t>
      </w:r>
      <w:r w:rsidR="00EC250A">
        <w:rPr>
          <w:rFonts w:ascii="Times New Roman" w:hAnsi="Times New Roman"/>
          <w:sz w:val="28"/>
        </w:rPr>
        <w:t xml:space="preserve">) побед международного уровня, </w:t>
      </w:r>
      <w:r w:rsidR="00EC250A">
        <w:rPr>
          <w:rFonts w:ascii="Times New Roman" w:hAnsi="Times New Roman"/>
          <w:sz w:val="28"/>
          <w:lang w:val="ru-RU"/>
        </w:rPr>
        <w:t>3</w:t>
      </w:r>
      <w:r w:rsidR="00EC250A" w:rsidRPr="00AB4125">
        <w:rPr>
          <w:rFonts w:ascii="Times New Roman" w:hAnsi="Times New Roman"/>
          <w:sz w:val="28"/>
        </w:rPr>
        <w:t xml:space="preserve">01 (2011 </w:t>
      </w:r>
      <w:r w:rsidR="00EC250A">
        <w:rPr>
          <w:rFonts w:ascii="Times New Roman" w:hAnsi="Times New Roman"/>
          <w:sz w:val="28"/>
        </w:rPr>
        <w:t xml:space="preserve">год - 98) </w:t>
      </w:r>
      <w:r w:rsidR="00EC250A">
        <w:rPr>
          <w:rFonts w:ascii="Times New Roman" w:hAnsi="Times New Roman"/>
          <w:sz w:val="28"/>
          <w:lang w:val="ru-RU"/>
        </w:rPr>
        <w:t>-</w:t>
      </w:r>
      <w:r w:rsidR="00EC250A">
        <w:rPr>
          <w:rFonts w:ascii="Times New Roman" w:hAnsi="Times New Roman"/>
          <w:sz w:val="28"/>
        </w:rPr>
        <w:t xml:space="preserve"> республиканского, 3</w:t>
      </w:r>
      <w:r w:rsidR="00EC250A">
        <w:rPr>
          <w:rFonts w:ascii="Times New Roman" w:hAnsi="Times New Roman"/>
          <w:sz w:val="28"/>
          <w:lang w:val="ru-RU"/>
        </w:rPr>
        <w:t>0</w:t>
      </w:r>
      <w:r w:rsidR="00EC250A" w:rsidRPr="00AB4125">
        <w:rPr>
          <w:rFonts w:ascii="Times New Roman" w:hAnsi="Times New Roman"/>
          <w:sz w:val="28"/>
        </w:rPr>
        <w:t>5</w:t>
      </w:r>
      <w:r w:rsidR="00EC250A">
        <w:rPr>
          <w:rFonts w:ascii="Times New Roman" w:hAnsi="Times New Roman"/>
          <w:sz w:val="28"/>
        </w:rPr>
        <w:t xml:space="preserve"> (2011 год </w:t>
      </w:r>
      <w:r w:rsidR="00EC250A">
        <w:rPr>
          <w:rFonts w:ascii="Times New Roman" w:hAnsi="Times New Roman"/>
          <w:sz w:val="28"/>
          <w:lang w:val="ru-RU"/>
        </w:rPr>
        <w:t>-</w:t>
      </w:r>
      <w:r w:rsidR="00EC250A">
        <w:rPr>
          <w:rFonts w:ascii="Times New Roman" w:hAnsi="Times New Roman"/>
          <w:sz w:val="28"/>
        </w:rPr>
        <w:t xml:space="preserve"> 267) </w:t>
      </w:r>
      <w:r w:rsidR="00EC250A">
        <w:rPr>
          <w:rFonts w:ascii="Times New Roman" w:hAnsi="Times New Roman"/>
          <w:sz w:val="28"/>
          <w:lang w:val="ru-RU"/>
        </w:rPr>
        <w:t>-</w:t>
      </w:r>
      <w:r w:rsidR="00EC250A">
        <w:rPr>
          <w:rFonts w:ascii="Times New Roman" w:hAnsi="Times New Roman"/>
          <w:sz w:val="28"/>
        </w:rPr>
        <w:t xml:space="preserve"> областного.</w:t>
      </w:r>
      <w:r w:rsidR="00EC250A">
        <w:rPr>
          <w:rFonts w:ascii="Times New Roman" w:hAnsi="Times New Roman"/>
          <w:sz w:val="28"/>
          <w:lang w:val="ru-RU"/>
        </w:rPr>
        <w:t xml:space="preserve">   </w:t>
      </w:r>
    </w:p>
    <w:p w:rsidR="00EC250A" w:rsidRDefault="00EC250A" w:rsidP="00EC250A">
      <w:pPr>
        <w:pStyle w:val="a3"/>
        <w:spacing w:after="0" w:line="240" w:lineRule="auto"/>
        <w:ind w:left="0" w:firstLine="708"/>
        <w:contextualSpacing w:val="0"/>
        <w:jc w:val="both"/>
        <w:rPr>
          <w:rFonts w:ascii="Times New Roman" w:hAnsi="Times New Roman"/>
          <w:sz w:val="28"/>
          <w:lang w:val="ru-RU"/>
        </w:rPr>
      </w:pPr>
      <w:r w:rsidRPr="00AB4125">
        <w:rPr>
          <w:rFonts w:ascii="Times New Roman" w:hAnsi="Times New Roman"/>
          <w:sz w:val="28"/>
        </w:rPr>
        <w:t>В 2012 году обладателями премии специального фонда Президента Республики Беларусь по социальной поддержке одарен</w:t>
      </w:r>
      <w:r>
        <w:rPr>
          <w:rFonts w:ascii="Times New Roman" w:hAnsi="Times New Roman"/>
          <w:sz w:val="28"/>
        </w:rPr>
        <w:t xml:space="preserve">ных учащихся и студентов стали </w:t>
      </w:r>
      <w:r>
        <w:rPr>
          <w:rFonts w:ascii="Times New Roman" w:hAnsi="Times New Roman"/>
          <w:sz w:val="28"/>
          <w:lang w:val="ru-RU"/>
        </w:rPr>
        <w:t>8</w:t>
      </w:r>
      <w:r w:rsidRPr="00AB4125">
        <w:rPr>
          <w:rFonts w:ascii="Times New Roman" w:hAnsi="Times New Roman"/>
          <w:sz w:val="28"/>
        </w:rPr>
        <w:t xml:space="preserve"> уча</w:t>
      </w:r>
      <w:r>
        <w:rPr>
          <w:rFonts w:ascii="Times New Roman" w:hAnsi="Times New Roman"/>
          <w:sz w:val="28"/>
        </w:rPr>
        <w:t>щихся школ Солигорского района.</w:t>
      </w:r>
      <w:r>
        <w:rPr>
          <w:rFonts w:ascii="Times New Roman" w:hAnsi="Times New Roman"/>
          <w:sz w:val="28"/>
          <w:lang w:val="ru-RU"/>
        </w:rPr>
        <w:t xml:space="preserve"> </w:t>
      </w:r>
      <w:r w:rsidRPr="00AB4125">
        <w:rPr>
          <w:rFonts w:ascii="Times New Roman" w:hAnsi="Times New Roman"/>
          <w:sz w:val="28"/>
        </w:rPr>
        <w:t>В районе сложилась определенная система работы с выс</w:t>
      </w:r>
      <w:r>
        <w:rPr>
          <w:rFonts w:ascii="Times New Roman" w:hAnsi="Times New Roman"/>
          <w:sz w:val="28"/>
        </w:rPr>
        <w:t>окомотивированными учащимися: 3</w:t>
      </w:r>
      <w:r w:rsidR="005F5590">
        <w:rPr>
          <w:rFonts w:ascii="Times New Roman" w:hAnsi="Times New Roman"/>
          <w:sz w:val="28"/>
          <w:lang w:val="ru-RU"/>
        </w:rPr>
        <w:t>2</w:t>
      </w:r>
      <w:r>
        <w:rPr>
          <w:rFonts w:ascii="Times New Roman" w:hAnsi="Times New Roman"/>
          <w:sz w:val="28"/>
        </w:rPr>
        <w:t xml:space="preserve"> диплом</w:t>
      </w:r>
      <w:r w:rsidR="005F5590">
        <w:rPr>
          <w:rFonts w:ascii="Times New Roman" w:hAnsi="Times New Roman"/>
          <w:sz w:val="28"/>
          <w:lang w:val="ru-RU"/>
        </w:rPr>
        <w:t>а</w:t>
      </w:r>
      <w:r w:rsidRPr="00AB4125">
        <w:rPr>
          <w:rFonts w:ascii="Times New Roman" w:hAnsi="Times New Roman"/>
          <w:sz w:val="28"/>
        </w:rPr>
        <w:t xml:space="preserve"> на третьем этапе республиканской о</w:t>
      </w:r>
      <w:r>
        <w:rPr>
          <w:rFonts w:ascii="Times New Roman" w:hAnsi="Times New Roman"/>
          <w:sz w:val="28"/>
        </w:rPr>
        <w:t xml:space="preserve">лимпиады по учебным предметам, </w:t>
      </w:r>
      <w:r w:rsidR="005F5590">
        <w:rPr>
          <w:rFonts w:ascii="Times New Roman" w:hAnsi="Times New Roman"/>
          <w:sz w:val="28"/>
          <w:lang w:val="ru-RU"/>
        </w:rPr>
        <w:t>6</w:t>
      </w:r>
      <w:r>
        <w:rPr>
          <w:rFonts w:ascii="Times New Roman" w:hAnsi="Times New Roman"/>
          <w:sz w:val="28"/>
        </w:rPr>
        <w:t xml:space="preserve"> </w:t>
      </w:r>
      <w:r>
        <w:rPr>
          <w:rFonts w:ascii="Times New Roman" w:hAnsi="Times New Roman"/>
          <w:sz w:val="28"/>
          <w:lang w:val="ru-RU"/>
        </w:rPr>
        <w:t>-</w:t>
      </w:r>
      <w:r w:rsidRPr="00AB4125">
        <w:rPr>
          <w:rFonts w:ascii="Times New Roman" w:hAnsi="Times New Roman"/>
          <w:sz w:val="28"/>
        </w:rPr>
        <w:t xml:space="preserve"> на заключительном. </w:t>
      </w:r>
    </w:p>
    <w:p w:rsidR="00EC250A" w:rsidRPr="008F559D" w:rsidRDefault="00EC250A" w:rsidP="00EC250A">
      <w:pPr>
        <w:spacing w:after="0" w:line="240" w:lineRule="auto"/>
        <w:ind w:firstLine="708"/>
        <w:jc w:val="both"/>
        <w:rPr>
          <w:rFonts w:ascii="Times New Roman" w:hAnsi="Times New Roman"/>
          <w:sz w:val="28"/>
          <w:szCs w:val="28"/>
        </w:rPr>
      </w:pPr>
      <w:r w:rsidRPr="008F559D">
        <w:rPr>
          <w:rFonts w:ascii="Times New Roman" w:hAnsi="Times New Roman"/>
          <w:sz w:val="28"/>
          <w:szCs w:val="28"/>
        </w:rPr>
        <w:t xml:space="preserve">Все общеобразовательные учреждения имеют подключение к сети Интернет. Материально-техническая база образовательных учреждений ежегодно укрепляется. </w:t>
      </w:r>
    </w:p>
    <w:p w:rsidR="00EC250A" w:rsidRDefault="00EC250A" w:rsidP="00EC250A">
      <w:pPr>
        <w:spacing w:after="0" w:line="240" w:lineRule="auto"/>
        <w:ind w:firstLine="708"/>
        <w:jc w:val="both"/>
        <w:rPr>
          <w:rFonts w:ascii="Times New Roman" w:hAnsi="Times New Roman"/>
          <w:sz w:val="28"/>
        </w:rPr>
      </w:pPr>
      <w:r w:rsidRPr="00AB4125">
        <w:rPr>
          <w:rFonts w:ascii="Times New Roman" w:hAnsi="Times New Roman"/>
          <w:sz w:val="28"/>
        </w:rPr>
        <w:t>Охват дошкольным образованием детей с 1</w:t>
      </w:r>
      <w:r>
        <w:rPr>
          <w:rFonts w:ascii="Times New Roman" w:hAnsi="Times New Roman"/>
          <w:sz w:val="28"/>
        </w:rPr>
        <w:t xml:space="preserve"> года до 6 лет составляет 90,4%. </w:t>
      </w:r>
      <w:r w:rsidRPr="00BB1258">
        <w:rPr>
          <w:rFonts w:ascii="Times New Roman" w:hAnsi="Times New Roman"/>
          <w:sz w:val="28"/>
          <w:szCs w:val="28"/>
        </w:rPr>
        <w:t>Норматив охвата детей подготовкой к школе составляет 100%.</w:t>
      </w:r>
      <w:r>
        <w:rPr>
          <w:rFonts w:ascii="Times New Roman" w:hAnsi="Times New Roman"/>
          <w:sz w:val="28"/>
          <w:szCs w:val="28"/>
        </w:rPr>
        <w:t xml:space="preserve"> </w:t>
      </w:r>
      <w:r>
        <w:rPr>
          <w:rFonts w:ascii="Times New Roman" w:hAnsi="Times New Roman"/>
          <w:sz w:val="28"/>
        </w:rPr>
        <w:t>Ф</w:t>
      </w:r>
      <w:r w:rsidRPr="00BB1258">
        <w:rPr>
          <w:rFonts w:ascii="Times New Roman" w:hAnsi="Times New Roman"/>
          <w:sz w:val="28"/>
        </w:rPr>
        <w:t>ункционируют 7 групп интегрированного (совместного) обучения и воспитания, 20 пунктов коррекционно-педагогической помощи, 17 специальных групп для детей: с нарушением речи - 11, с нарушением зрения - 5, с задержкой психического развития - 1.</w:t>
      </w:r>
      <w:r>
        <w:rPr>
          <w:rFonts w:ascii="Times New Roman" w:hAnsi="Times New Roman"/>
          <w:sz w:val="28"/>
        </w:rPr>
        <w:t xml:space="preserve">  </w:t>
      </w:r>
      <w:r w:rsidRPr="00BB1258">
        <w:rPr>
          <w:rFonts w:ascii="Times New Roman" w:hAnsi="Times New Roman"/>
          <w:sz w:val="28"/>
        </w:rPr>
        <w:t xml:space="preserve">Обеспеченность средствами обучения, игровым и учебным оборудованием составляет 70,3 % (2011г. - 65%). За счет внебюджетных средств и безвозмездной (спонсорской) помощи дошкольными учреждениями приобретено 28 единиц средств обучения и учебного оборудования на сумму 3,3 млн. рублей, 155 единиц спортивного инвентаря на сумму 2,1 млн. рублей,  97 единиц игровой мебели на сумму 15,8 млн. рублей,  игровое оборудование на сумму 32 млн. рублей. </w:t>
      </w:r>
      <w:r w:rsidRPr="00BB1258">
        <w:rPr>
          <w:rFonts w:ascii="Times New Roman" w:hAnsi="Times New Roman"/>
          <w:sz w:val="28"/>
        </w:rPr>
        <w:tab/>
      </w:r>
    </w:p>
    <w:p w:rsidR="00EC250A" w:rsidRDefault="00EC250A" w:rsidP="00EC250A">
      <w:pPr>
        <w:spacing w:after="0" w:line="240" w:lineRule="auto"/>
        <w:ind w:firstLine="708"/>
        <w:jc w:val="both"/>
        <w:rPr>
          <w:rFonts w:ascii="Times New Roman" w:eastAsia="Times New Roman" w:hAnsi="Times New Roman"/>
          <w:color w:val="000000"/>
          <w:sz w:val="28"/>
          <w:lang w:eastAsia="ru-RU"/>
        </w:rPr>
      </w:pPr>
      <w:r w:rsidRPr="001F03F4">
        <w:rPr>
          <w:rFonts w:ascii="Times New Roman" w:hAnsi="Times New Roman"/>
          <w:sz w:val="28"/>
        </w:rPr>
        <w:t xml:space="preserve">Обеспечено создание условий для получения специального образования на уровнях дошкольного и общего среднего образования с учетом особенностей психофизического развития детей и коррекции имеющихся у них физических и (или) психических нарушений.  </w:t>
      </w:r>
      <w:r w:rsidRPr="00FF3E0B">
        <w:rPr>
          <w:rFonts w:ascii="Times New Roman" w:hAnsi="Times New Roman"/>
          <w:sz w:val="28"/>
        </w:rPr>
        <w:t xml:space="preserve">В банке данных </w:t>
      </w:r>
      <w:r w:rsidRPr="00FF3E0B">
        <w:rPr>
          <w:rFonts w:ascii="Times New Roman" w:eastAsia="Times New Roman" w:hAnsi="Times New Roman"/>
          <w:color w:val="000000"/>
          <w:sz w:val="28"/>
          <w:lang w:eastAsia="ru-RU"/>
        </w:rPr>
        <w:t>детей в возрасте 6-17 лет с особенностями психофизического развития</w:t>
      </w:r>
      <w:r>
        <w:rPr>
          <w:rFonts w:ascii="Times New Roman" w:eastAsia="Times New Roman" w:hAnsi="Times New Roman"/>
          <w:color w:val="000000"/>
          <w:sz w:val="28"/>
          <w:lang w:eastAsia="ru-RU"/>
        </w:rPr>
        <w:t xml:space="preserve"> </w:t>
      </w:r>
      <w:r w:rsidRPr="00FF3E0B">
        <w:rPr>
          <w:rFonts w:ascii="Times New Roman" w:hAnsi="Times New Roman"/>
          <w:sz w:val="28"/>
        </w:rPr>
        <w:t>состоит</w:t>
      </w:r>
      <w:r>
        <w:rPr>
          <w:rFonts w:ascii="Times New Roman" w:eastAsia="Times New Roman" w:hAnsi="Times New Roman"/>
          <w:color w:val="000000"/>
          <w:sz w:val="28"/>
          <w:lang w:eastAsia="ru-RU"/>
        </w:rPr>
        <w:t xml:space="preserve"> 777, из этого числа 21ребенок </w:t>
      </w:r>
      <w:r w:rsidRPr="00FF3E0B">
        <w:rPr>
          <w:rFonts w:ascii="Times New Roman" w:eastAsia="Times New Roman" w:hAnsi="Times New Roman"/>
          <w:color w:val="000000"/>
          <w:sz w:val="28"/>
          <w:lang w:eastAsia="ru-RU"/>
        </w:rPr>
        <w:t xml:space="preserve">с особенностями психофизического развития в возрасте 6-17 лет, </w:t>
      </w:r>
      <w:r>
        <w:rPr>
          <w:rFonts w:ascii="Times New Roman" w:eastAsia="Times New Roman" w:hAnsi="Times New Roman"/>
          <w:color w:val="000000"/>
          <w:sz w:val="28"/>
          <w:lang w:eastAsia="ru-RU"/>
        </w:rPr>
        <w:t>обучает</w:t>
      </w:r>
      <w:r w:rsidRPr="00FF3E0B">
        <w:rPr>
          <w:rFonts w:ascii="Times New Roman" w:eastAsia="Times New Roman" w:hAnsi="Times New Roman"/>
          <w:color w:val="000000"/>
          <w:sz w:val="28"/>
          <w:lang w:eastAsia="ru-RU"/>
        </w:rPr>
        <w:t>ся на дому или в специализированных учреждениях образования</w:t>
      </w:r>
      <w:r>
        <w:rPr>
          <w:rFonts w:ascii="Times New Roman" w:eastAsia="Times New Roman" w:hAnsi="Times New Roman"/>
          <w:color w:val="000000"/>
          <w:sz w:val="28"/>
          <w:lang w:eastAsia="ru-RU"/>
        </w:rPr>
        <w:t xml:space="preserve">. </w:t>
      </w:r>
      <w:r w:rsidRPr="001F03F4">
        <w:rPr>
          <w:rFonts w:ascii="Times New Roman" w:hAnsi="Times New Roman"/>
          <w:sz w:val="28"/>
        </w:rPr>
        <w:t xml:space="preserve">Охват специальным образованием составляет – 100 %.   </w:t>
      </w:r>
      <w:r>
        <w:rPr>
          <w:rFonts w:ascii="Times New Roman" w:hAnsi="Times New Roman"/>
          <w:sz w:val="28"/>
        </w:rPr>
        <w:t xml:space="preserve">В ГУО «Солигорский районный центр </w:t>
      </w:r>
      <w:r w:rsidRPr="002A23A3">
        <w:rPr>
          <w:rFonts w:ascii="Times New Roman" w:hAnsi="Times New Roman"/>
          <w:sz w:val="28"/>
        </w:rPr>
        <w:t>коррекционно-развивающего обучения и реабилитации</w:t>
      </w:r>
      <w:r w:rsidRPr="00663825">
        <w:rPr>
          <w:rFonts w:ascii="Times New Roman" w:hAnsi="Times New Roman"/>
          <w:sz w:val="28"/>
        </w:rPr>
        <w:t>»</w:t>
      </w:r>
      <w:r>
        <w:rPr>
          <w:rFonts w:ascii="Times New Roman" w:hAnsi="Times New Roman"/>
          <w:sz w:val="28"/>
        </w:rPr>
        <w:t xml:space="preserve"> (далее – ЦКРОиР)</w:t>
      </w:r>
      <w:r w:rsidRPr="00663825">
        <w:rPr>
          <w:rFonts w:ascii="Times New Roman" w:hAnsi="Times New Roman"/>
          <w:sz w:val="28"/>
        </w:rPr>
        <w:t xml:space="preserve"> создана развивающая и реабилитационная среда, организована работа 4 (2011 - 3) специальных классов (25 обучающихся), 2 (2011 - 3) специальных групп для детей дошкольного возраста (17 детей). В группе с круглосуточным пребыванием – 10 детей-инвалидов. Обучаются на дому 6 детей-инвалидов, 21 ребенок получает помощь в коррекционных группах. В летний оздоровительный период с 2009 года на базе ЦКРОиР  оздоравливает детей лагерь «Дружба». На протяжении ряда лет работают клубы для родителей «Мамина школа» и  «Взаимопомощь».  </w:t>
      </w:r>
      <w:r>
        <w:rPr>
          <w:rFonts w:ascii="Times New Roman" w:eastAsia="Times New Roman" w:hAnsi="Times New Roman"/>
          <w:color w:val="000000"/>
          <w:sz w:val="28"/>
          <w:lang w:eastAsia="ru-RU"/>
        </w:rPr>
        <w:t xml:space="preserve"> </w:t>
      </w:r>
    </w:p>
    <w:p w:rsidR="00EC250A" w:rsidRPr="00C06D59" w:rsidRDefault="00EC250A" w:rsidP="00EC250A">
      <w:pPr>
        <w:spacing w:after="0" w:line="240" w:lineRule="auto"/>
        <w:ind w:firstLine="708"/>
        <w:jc w:val="both"/>
        <w:rPr>
          <w:rFonts w:ascii="Times New Roman" w:eastAsia="Times New Roman" w:hAnsi="Times New Roman"/>
          <w:color w:val="000000"/>
          <w:sz w:val="28"/>
          <w:lang w:eastAsia="ru-RU"/>
        </w:rPr>
      </w:pPr>
      <w:r w:rsidRPr="00663825">
        <w:rPr>
          <w:rFonts w:ascii="Times New Roman" w:hAnsi="Times New Roman"/>
          <w:sz w:val="28"/>
        </w:rPr>
        <w:t>Ранняя комплекс</w:t>
      </w:r>
      <w:r>
        <w:rPr>
          <w:rFonts w:ascii="Times New Roman" w:hAnsi="Times New Roman"/>
          <w:sz w:val="28"/>
        </w:rPr>
        <w:t>ная помощь оказывается 15 (2011-</w:t>
      </w:r>
      <w:r w:rsidRPr="00663825">
        <w:rPr>
          <w:rFonts w:ascii="Times New Roman" w:hAnsi="Times New Roman"/>
          <w:sz w:val="28"/>
        </w:rPr>
        <w:t>13) детям в возрасте до трех лет, выполняется Программа межведомственного взаимодействия по реабилитации детей с особенностями психофизического развития от 0 до 3-х лет. На базе ЦКРОиР работает кабинет ранней коррекционно-педагогической помощи детям и их семьям. Организ</w:t>
      </w:r>
      <w:r>
        <w:rPr>
          <w:rFonts w:ascii="Times New Roman" w:hAnsi="Times New Roman"/>
          <w:sz w:val="28"/>
        </w:rPr>
        <w:t>ован ежедневный подвоз 17 детей-</w:t>
      </w:r>
      <w:r w:rsidRPr="00663825">
        <w:rPr>
          <w:rFonts w:ascii="Times New Roman" w:hAnsi="Times New Roman"/>
          <w:sz w:val="28"/>
        </w:rPr>
        <w:t xml:space="preserve">инвалидов с </w:t>
      </w:r>
      <w:r w:rsidRPr="00DD121D">
        <w:rPr>
          <w:rFonts w:ascii="Times New Roman" w:hAnsi="Times New Roman"/>
          <w:sz w:val="28"/>
        </w:rPr>
        <w:t>особенностями психофизического развития</w:t>
      </w:r>
      <w:r w:rsidRPr="00DD121D">
        <w:rPr>
          <w:sz w:val="28"/>
        </w:rPr>
        <w:t xml:space="preserve"> </w:t>
      </w:r>
      <w:r w:rsidRPr="00663825">
        <w:rPr>
          <w:rFonts w:ascii="Times New Roman" w:hAnsi="Times New Roman"/>
          <w:sz w:val="28"/>
        </w:rPr>
        <w:t>к учреждению образования «</w:t>
      </w:r>
      <w:r>
        <w:rPr>
          <w:rFonts w:ascii="Times New Roman" w:hAnsi="Times New Roman"/>
          <w:sz w:val="28"/>
        </w:rPr>
        <w:t>Солигорский районный ЦКРОиР» и учреждению дошкольного образования</w:t>
      </w:r>
      <w:r w:rsidRPr="00663825">
        <w:rPr>
          <w:rFonts w:ascii="Times New Roman" w:hAnsi="Times New Roman"/>
          <w:sz w:val="28"/>
        </w:rPr>
        <w:t xml:space="preserve"> №16 в специально оборудованном автобусе.</w:t>
      </w:r>
      <w:r>
        <w:rPr>
          <w:rFonts w:ascii="Times New Roman" w:hAnsi="Times New Roman"/>
          <w:sz w:val="28"/>
        </w:rPr>
        <w:t xml:space="preserve"> </w:t>
      </w:r>
    </w:p>
    <w:p w:rsidR="00EC250A" w:rsidRPr="0013700E" w:rsidRDefault="00EC250A" w:rsidP="00EC250A">
      <w:pPr>
        <w:spacing w:after="0" w:line="240" w:lineRule="auto"/>
        <w:ind w:firstLine="708"/>
        <w:jc w:val="both"/>
        <w:rPr>
          <w:rFonts w:ascii="Times New Roman" w:hAnsi="Times New Roman"/>
          <w:sz w:val="28"/>
          <w:szCs w:val="28"/>
        </w:rPr>
      </w:pPr>
      <w:r w:rsidRPr="0013700E">
        <w:rPr>
          <w:rFonts w:ascii="Times New Roman" w:hAnsi="Times New Roman"/>
          <w:sz w:val="28"/>
          <w:szCs w:val="28"/>
        </w:rPr>
        <w:t>В связи с активным строительством жи</w:t>
      </w:r>
      <w:r>
        <w:rPr>
          <w:rFonts w:ascii="Times New Roman" w:hAnsi="Times New Roman"/>
          <w:sz w:val="28"/>
          <w:szCs w:val="28"/>
        </w:rPr>
        <w:t xml:space="preserve">лых домов в микрорайонах №№ 17,18 </w:t>
      </w:r>
      <w:r w:rsidRPr="0013700E">
        <w:rPr>
          <w:rFonts w:ascii="Times New Roman" w:hAnsi="Times New Roman"/>
          <w:sz w:val="28"/>
          <w:szCs w:val="28"/>
        </w:rPr>
        <w:t>г.Солигорска укомплектованность учреждений дошкольного образования №30, 33, 38, 40</w:t>
      </w:r>
      <w:r>
        <w:rPr>
          <w:rFonts w:ascii="Times New Roman" w:hAnsi="Times New Roman"/>
          <w:sz w:val="28"/>
          <w:szCs w:val="28"/>
        </w:rPr>
        <w:t xml:space="preserve"> </w:t>
      </w:r>
      <w:r w:rsidRPr="0013700E">
        <w:rPr>
          <w:rFonts w:ascii="Times New Roman" w:hAnsi="Times New Roman"/>
          <w:sz w:val="28"/>
          <w:szCs w:val="28"/>
        </w:rPr>
        <w:t>составляет 115%, в связи с чем существует острая необходимость строительства в городе учреждений дошкольного образования.</w:t>
      </w:r>
      <w:r>
        <w:rPr>
          <w:rFonts w:ascii="Times New Roman" w:hAnsi="Times New Roman"/>
          <w:sz w:val="28"/>
          <w:szCs w:val="28"/>
        </w:rPr>
        <w:t xml:space="preserve">  К 1сентября 2013 года планируется открытие ГУО «Учебно-педагогический комплекс детский сад - средняя школа г.Солигорска».</w:t>
      </w:r>
    </w:p>
    <w:p w:rsidR="00EC250A" w:rsidRPr="00D65490" w:rsidRDefault="00EC250A" w:rsidP="00EC250A">
      <w:pPr>
        <w:spacing w:after="0" w:line="240" w:lineRule="auto"/>
        <w:ind w:firstLine="708"/>
        <w:jc w:val="both"/>
        <w:rPr>
          <w:rFonts w:ascii="Times New Roman" w:hAnsi="Times New Roman"/>
          <w:sz w:val="36"/>
        </w:rPr>
      </w:pPr>
      <w:r>
        <w:rPr>
          <w:rFonts w:ascii="Times New Roman" w:hAnsi="Times New Roman"/>
          <w:sz w:val="28"/>
        </w:rPr>
        <w:t xml:space="preserve">Для подготовки специалистов среднего звена работают </w:t>
      </w:r>
      <w:r w:rsidRPr="00866F79">
        <w:rPr>
          <w:rFonts w:ascii="Times New Roman" w:hAnsi="Times New Roman"/>
          <w:sz w:val="28"/>
        </w:rPr>
        <w:t>педагогический, горно–химический, профессионально–технический и экономический колледжи</w:t>
      </w:r>
      <w:r>
        <w:rPr>
          <w:rFonts w:ascii="Times New Roman" w:hAnsi="Times New Roman"/>
          <w:sz w:val="28"/>
        </w:rPr>
        <w:t>. Система высшего образования в городе представлена работой</w:t>
      </w:r>
      <w:r>
        <w:t xml:space="preserve"> </w:t>
      </w:r>
      <w:r w:rsidRPr="00D65490">
        <w:rPr>
          <w:rFonts w:ascii="Times New Roman" w:hAnsi="Times New Roman"/>
          <w:sz w:val="28"/>
        </w:rPr>
        <w:t>филиала Б</w:t>
      </w:r>
      <w:r>
        <w:rPr>
          <w:rFonts w:ascii="Times New Roman" w:hAnsi="Times New Roman"/>
          <w:sz w:val="28"/>
        </w:rPr>
        <w:t>елорусского национального технического университета</w:t>
      </w:r>
      <w:r w:rsidRPr="00D65490">
        <w:rPr>
          <w:rFonts w:ascii="Times New Roman" w:hAnsi="Times New Roman"/>
          <w:sz w:val="28"/>
        </w:rPr>
        <w:t>.</w:t>
      </w:r>
      <w:r>
        <w:rPr>
          <w:rFonts w:ascii="Times New Roman" w:hAnsi="Times New Roman"/>
          <w:sz w:val="28"/>
        </w:rPr>
        <w:t xml:space="preserve"> </w:t>
      </w:r>
    </w:p>
    <w:tbl>
      <w:tblPr>
        <w:tblpPr w:leftFromText="180" w:rightFromText="180" w:vertAnchor="text" w:horzAnchor="margin" w:tblpY="334"/>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0"/>
        <w:gridCol w:w="4711"/>
        <w:gridCol w:w="1802"/>
        <w:gridCol w:w="1936"/>
      </w:tblGrid>
      <w:tr w:rsidR="00EC250A" w:rsidRPr="00F2316A" w:rsidTr="00C9062E">
        <w:tc>
          <w:tcPr>
            <w:tcW w:w="340"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608" w:type="pct"/>
            <w:gridSpan w:val="2"/>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Индикатор</w:t>
            </w:r>
          </w:p>
        </w:tc>
        <w:tc>
          <w:tcPr>
            <w:tcW w:w="989"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Тип индикатора</w:t>
            </w:r>
          </w:p>
        </w:tc>
        <w:tc>
          <w:tcPr>
            <w:tcW w:w="1063" w:type="pct"/>
          </w:tcPr>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Нормированное значение индикатора</w:t>
            </w:r>
          </w:p>
        </w:tc>
      </w:tr>
      <w:tr w:rsidR="00EC250A" w:rsidRPr="00F2316A" w:rsidTr="00C9062E">
        <w:trPr>
          <w:trHeight w:val="418"/>
        </w:trPr>
        <w:tc>
          <w:tcPr>
            <w:tcW w:w="3937" w:type="pct"/>
            <w:gridSpan w:val="4"/>
          </w:tcPr>
          <w:p w:rsidR="00EC250A" w:rsidRPr="00F2316A" w:rsidRDefault="00EC250A" w:rsidP="00C9062E">
            <w:pPr>
              <w:widowControl w:val="0"/>
              <w:spacing w:after="0" w:line="240" w:lineRule="auto"/>
              <w:jc w:val="center"/>
              <w:rPr>
                <w:sz w:val="28"/>
                <w:szCs w:val="28"/>
                <w:u w:val="single"/>
              </w:rPr>
            </w:pPr>
            <w:r w:rsidRPr="004A1CD4">
              <w:rPr>
                <w:rFonts w:ascii="Times New Roman" w:eastAsia="Times New Roman" w:hAnsi="Times New Roman"/>
                <w:bCs/>
                <w:color w:val="000000"/>
                <w:sz w:val="24"/>
                <w:szCs w:val="28"/>
                <w:lang w:eastAsia="ru-RU"/>
              </w:rPr>
              <w:t>Нормированное значение параметра "Образование и развитие"</w:t>
            </w:r>
          </w:p>
        </w:tc>
        <w:tc>
          <w:tcPr>
            <w:tcW w:w="1063" w:type="pct"/>
          </w:tcPr>
          <w:p w:rsidR="00EC250A" w:rsidRPr="00F2316A" w:rsidRDefault="00EC250A" w:rsidP="00C9062E">
            <w:pPr>
              <w:spacing w:after="0" w:line="240" w:lineRule="auto"/>
              <w:jc w:val="center"/>
              <w:rPr>
                <w:rFonts w:ascii="Times New Roman" w:hAnsi="Times New Roman"/>
                <w:sz w:val="28"/>
                <w:szCs w:val="28"/>
                <w:u w:val="single"/>
              </w:rPr>
            </w:pPr>
            <w:r w:rsidRPr="00F2316A">
              <w:rPr>
                <w:rFonts w:ascii="Times New Roman" w:hAnsi="Times New Roman"/>
                <w:b/>
                <w:sz w:val="28"/>
                <w:szCs w:val="28"/>
              </w:rPr>
              <w:t>8.1</w:t>
            </w:r>
          </w:p>
        </w:tc>
      </w:tr>
      <w:tr w:rsidR="00EC250A" w:rsidRPr="00F2316A" w:rsidTr="00C9062E">
        <w:trPr>
          <w:trHeight w:val="452"/>
        </w:trPr>
        <w:tc>
          <w:tcPr>
            <w:tcW w:w="362" w:type="pct"/>
            <w:gridSpan w:val="2"/>
          </w:tcPr>
          <w:p w:rsidR="00EC250A" w:rsidRPr="00F2316A" w:rsidRDefault="00EC250A" w:rsidP="00C9062E">
            <w:pPr>
              <w:widowControl w:val="0"/>
              <w:spacing w:after="0" w:line="240" w:lineRule="auto"/>
              <w:rPr>
                <w:rFonts w:ascii="Times New Roman" w:hAnsi="Times New Roman"/>
                <w:sz w:val="28"/>
                <w:szCs w:val="28"/>
                <w:u w:val="single"/>
              </w:rPr>
            </w:pPr>
            <w:r w:rsidRPr="00F2316A">
              <w:rPr>
                <w:rFonts w:ascii="Times New Roman" w:eastAsia="Times New Roman" w:hAnsi="Times New Roman"/>
                <w:color w:val="000000"/>
                <w:sz w:val="24"/>
                <w:szCs w:val="24"/>
                <w:lang w:eastAsia="ru-RU"/>
              </w:rPr>
              <w:t>5</w:t>
            </w:r>
            <w:r w:rsidRPr="000F5629">
              <w:rPr>
                <w:rFonts w:ascii="Times New Roman" w:eastAsia="Times New Roman" w:hAnsi="Times New Roman"/>
                <w:color w:val="000000"/>
                <w:sz w:val="24"/>
                <w:szCs w:val="24"/>
                <w:lang w:eastAsia="ru-RU"/>
              </w:rPr>
              <w:t>.1.</w:t>
            </w:r>
          </w:p>
        </w:tc>
        <w:tc>
          <w:tcPr>
            <w:tcW w:w="2586"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E711C1">
              <w:rPr>
                <w:rFonts w:ascii="Times New Roman" w:eastAsia="Times New Roman" w:hAnsi="Times New Roman"/>
                <w:color w:val="000000"/>
                <w:sz w:val="24"/>
                <w:szCs w:val="24"/>
                <w:lang w:eastAsia="ru-RU"/>
              </w:rPr>
              <w:t>Доля родителей, у которых есть доступ к яслям и дошкольным учреждениям, которые удобно располагаются по отношению к дому или месту работы</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1063"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6.9</w:t>
            </w:r>
          </w:p>
        </w:tc>
      </w:tr>
      <w:tr w:rsidR="00EC250A" w:rsidRPr="00F2316A" w:rsidTr="00C9062E">
        <w:trPr>
          <w:trHeight w:val="670"/>
        </w:trPr>
        <w:tc>
          <w:tcPr>
            <w:tcW w:w="362" w:type="pct"/>
            <w:gridSpan w:val="2"/>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5.2.</w:t>
            </w:r>
          </w:p>
        </w:tc>
        <w:tc>
          <w:tcPr>
            <w:tcW w:w="2586"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E711C1">
              <w:rPr>
                <w:rFonts w:ascii="Times New Roman" w:eastAsia="Times New Roman" w:hAnsi="Times New Roman"/>
                <w:color w:val="000000"/>
                <w:sz w:val="24"/>
                <w:szCs w:val="24"/>
                <w:lang w:eastAsia="ru-RU"/>
              </w:rPr>
              <w:t>Доля детей с особенностями психофизического развития в возрасте 6-17 лет, обучающихся на дому или в специализированных учреждениях образования</w:t>
            </w:r>
          </w:p>
        </w:tc>
        <w:tc>
          <w:tcPr>
            <w:tcW w:w="989"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1063"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9.7</w:t>
            </w:r>
          </w:p>
        </w:tc>
      </w:tr>
      <w:tr w:rsidR="00EC250A" w:rsidRPr="00F2316A" w:rsidTr="00C9062E">
        <w:trPr>
          <w:trHeight w:val="536"/>
        </w:trPr>
        <w:tc>
          <w:tcPr>
            <w:tcW w:w="362" w:type="pct"/>
            <w:gridSpan w:val="2"/>
          </w:tcPr>
          <w:p w:rsidR="00EC250A" w:rsidRPr="00F2316A" w:rsidRDefault="00EC250A" w:rsidP="00C9062E">
            <w:pPr>
              <w:widowControl w:val="0"/>
              <w:spacing w:after="0" w:line="240" w:lineRule="auto"/>
              <w:rPr>
                <w:rFonts w:ascii="Times New Roman" w:hAnsi="Times New Roman"/>
                <w:sz w:val="28"/>
                <w:szCs w:val="28"/>
              </w:rPr>
            </w:pPr>
            <w:r>
              <w:rPr>
                <w:rFonts w:ascii="Times New Roman" w:hAnsi="Times New Roman"/>
                <w:sz w:val="28"/>
                <w:szCs w:val="28"/>
              </w:rPr>
              <w:t>5.3</w:t>
            </w:r>
            <w:r w:rsidRPr="00F2316A">
              <w:rPr>
                <w:rFonts w:ascii="Times New Roman" w:hAnsi="Times New Roman"/>
                <w:sz w:val="28"/>
                <w:szCs w:val="28"/>
              </w:rPr>
              <w:t>.</w:t>
            </w:r>
          </w:p>
        </w:tc>
        <w:tc>
          <w:tcPr>
            <w:tcW w:w="2586"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E711C1">
              <w:rPr>
                <w:rFonts w:ascii="Times New Roman" w:eastAsia="Times New Roman" w:hAnsi="Times New Roman"/>
                <w:color w:val="000000"/>
                <w:sz w:val="24"/>
                <w:szCs w:val="24"/>
                <w:lang w:eastAsia="ru-RU"/>
              </w:rPr>
              <w:t>Степень удовлетворенности качеством образования в городе</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1063"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7.7</w:t>
            </w:r>
          </w:p>
        </w:tc>
      </w:tr>
    </w:tbl>
    <w:p w:rsidR="00EC250A" w:rsidRDefault="00EC250A" w:rsidP="00EC250A">
      <w:pPr>
        <w:spacing w:after="0" w:line="240" w:lineRule="auto"/>
        <w:rPr>
          <w:rFonts w:ascii="Times New Roman" w:hAnsi="Times New Roman"/>
          <w:i/>
          <w:sz w:val="28"/>
          <w:szCs w:val="28"/>
        </w:rPr>
      </w:pPr>
    </w:p>
    <w:p w:rsidR="00EC250A" w:rsidRPr="00C61505" w:rsidRDefault="00EC250A" w:rsidP="00EC250A">
      <w:pPr>
        <w:spacing w:after="0" w:line="240" w:lineRule="auto"/>
        <w:jc w:val="center"/>
        <w:rPr>
          <w:rFonts w:ascii="Times New Roman" w:hAnsi="Times New Roman"/>
          <w:i/>
          <w:sz w:val="36"/>
          <w:szCs w:val="28"/>
        </w:rPr>
      </w:pPr>
      <w:r w:rsidRPr="00C61505">
        <w:rPr>
          <w:rFonts w:ascii="Times New Roman" w:hAnsi="Times New Roman"/>
          <w:sz w:val="28"/>
          <w:szCs w:val="24"/>
          <w:lang w:eastAsia="ru-RU"/>
        </w:rPr>
        <w:t>Индекс параметра «</w:t>
      </w:r>
      <w:r w:rsidRPr="00C61505">
        <w:rPr>
          <w:rFonts w:ascii="Times New Roman" w:hAnsi="Times New Roman"/>
          <w:bCs/>
          <w:color w:val="000000"/>
          <w:sz w:val="28"/>
          <w:szCs w:val="28"/>
          <w:lang w:eastAsia="ru-RU"/>
        </w:rPr>
        <w:t>Образование и развитие</w:t>
      </w:r>
      <w:r w:rsidRPr="00C61505">
        <w:rPr>
          <w:rFonts w:ascii="Times New Roman" w:hAnsi="Times New Roman"/>
          <w:sz w:val="28"/>
          <w:szCs w:val="24"/>
          <w:lang w:eastAsia="ru-RU"/>
        </w:rPr>
        <w:t>» - 8,1.</w:t>
      </w:r>
    </w:p>
    <w:p w:rsidR="00EC250A" w:rsidRPr="00B219C2" w:rsidRDefault="00EC250A" w:rsidP="00EC250A">
      <w:pPr>
        <w:spacing w:after="0" w:line="240" w:lineRule="auto"/>
        <w:ind w:firstLine="708"/>
        <w:jc w:val="both"/>
        <w:rPr>
          <w:sz w:val="32"/>
          <w:szCs w:val="28"/>
        </w:rPr>
      </w:pPr>
      <w:r w:rsidRPr="008F559D">
        <w:rPr>
          <w:rFonts w:ascii="Times New Roman" w:eastAsia="Times New Roman" w:hAnsi="Times New Roman"/>
          <w:sz w:val="28"/>
          <w:szCs w:val="24"/>
          <w:lang w:eastAsia="ru-RU"/>
        </w:rPr>
        <w:t>Потребности семей в детских садах удовлетворены</w:t>
      </w:r>
      <w:r>
        <w:rPr>
          <w:rFonts w:ascii="Times New Roman" w:eastAsia="Times New Roman" w:hAnsi="Times New Roman"/>
          <w:sz w:val="28"/>
          <w:szCs w:val="24"/>
          <w:lang w:eastAsia="ru-RU"/>
        </w:rPr>
        <w:t>. В</w:t>
      </w:r>
      <w:r w:rsidRPr="008F559D">
        <w:rPr>
          <w:rFonts w:ascii="Times New Roman" w:eastAsia="Times New Roman" w:hAnsi="Times New Roman"/>
          <w:sz w:val="28"/>
          <w:szCs w:val="24"/>
          <w:lang w:eastAsia="ru-RU"/>
        </w:rPr>
        <w:t xml:space="preserve"> действующих садах ситуация вполне благополучная: права ребенка соблюдаются, дети имеют возможность всестороннего развития и доступ ко всем необходимым дополнительным услугам</w:t>
      </w:r>
      <w:r>
        <w:rPr>
          <w:rFonts w:ascii="Times New Roman" w:eastAsia="Times New Roman" w:hAnsi="Times New Roman"/>
          <w:sz w:val="28"/>
          <w:szCs w:val="24"/>
          <w:lang w:eastAsia="ru-RU"/>
        </w:rPr>
        <w:t xml:space="preserve">. </w:t>
      </w:r>
      <w:r>
        <w:rPr>
          <w:rFonts w:ascii="Times New Roman" w:hAnsi="Times New Roman"/>
          <w:sz w:val="28"/>
          <w:szCs w:val="28"/>
        </w:rPr>
        <w:t>68.2% опрошенных родителей имеют</w:t>
      </w:r>
      <w:r w:rsidRPr="00153E68">
        <w:rPr>
          <w:rFonts w:ascii="Times New Roman" w:hAnsi="Times New Roman"/>
          <w:sz w:val="28"/>
          <w:szCs w:val="28"/>
        </w:rPr>
        <w:t xml:space="preserve"> доступ к яслям и дошкольным учреждениям,</w:t>
      </w:r>
      <w:r>
        <w:rPr>
          <w:rFonts w:ascii="Times New Roman" w:hAnsi="Times New Roman"/>
          <w:sz w:val="28"/>
          <w:szCs w:val="28"/>
        </w:rPr>
        <w:t xml:space="preserve"> </w:t>
      </w:r>
      <w:r w:rsidRPr="00153E68">
        <w:rPr>
          <w:rFonts w:ascii="Times New Roman" w:hAnsi="Times New Roman"/>
          <w:sz w:val="28"/>
          <w:szCs w:val="28"/>
        </w:rPr>
        <w:t>которые удобно располагаются по отношению к дому или месту работы</w:t>
      </w:r>
      <w:r>
        <w:rPr>
          <w:rFonts w:ascii="Times New Roman" w:hAnsi="Times New Roman"/>
          <w:sz w:val="28"/>
          <w:szCs w:val="28"/>
        </w:rPr>
        <w:t xml:space="preserve">. Высокий показатель (9.7) </w:t>
      </w:r>
      <w:r w:rsidRPr="00B219C2">
        <w:rPr>
          <w:rFonts w:ascii="Times New Roman" w:eastAsia="Times New Roman" w:hAnsi="Times New Roman"/>
          <w:color w:val="000000"/>
          <w:sz w:val="28"/>
          <w:szCs w:val="24"/>
          <w:lang w:eastAsia="ru-RU"/>
        </w:rPr>
        <w:t>доли детей с особенностями психофизического развития в возрасте 6-17 лет, обучающихся на дому или в специализированных учреждениях образования</w:t>
      </w:r>
      <w:r>
        <w:rPr>
          <w:rFonts w:ascii="Times New Roman" w:eastAsia="Times New Roman" w:hAnsi="Times New Roman"/>
          <w:color w:val="000000"/>
          <w:sz w:val="28"/>
          <w:szCs w:val="24"/>
          <w:lang w:eastAsia="ru-RU"/>
        </w:rPr>
        <w:t xml:space="preserve">. </w:t>
      </w:r>
      <w:r w:rsidRPr="00965D25">
        <w:rPr>
          <w:rFonts w:ascii="Times New Roman" w:hAnsi="Times New Roman"/>
          <w:sz w:val="28"/>
          <w:szCs w:val="28"/>
        </w:rPr>
        <w:t xml:space="preserve">Показатель качества </w:t>
      </w:r>
      <w:r>
        <w:rPr>
          <w:rFonts w:ascii="Times New Roman" w:hAnsi="Times New Roman"/>
          <w:sz w:val="28"/>
          <w:szCs w:val="28"/>
        </w:rPr>
        <w:t>жизни ребенка в городе по параметру «Образование и развитие» перешагнул планку выше среднего уровня. Это самая благополучная сфера.</w:t>
      </w:r>
    </w:p>
    <w:p w:rsidR="00EC250A" w:rsidRPr="00153E68" w:rsidRDefault="00EC250A" w:rsidP="00EC250A">
      <w:pPr>
        <w:pStyle w:val="a3"/>
        <w:spacing w:after="0" w:line="240" w:lineRule="auto"/>
        <w:ind w:left="0"/>
        <w:contextualSpacing w:val="0"/>
        <w:jc w:val="both"/>
        <w:rPr>
          <w:rFonts w:ascii="Times New Roman" w:hAnsi="Times New Roman"/>
          <w:sz w:val="28"/>
          <w:szCs w:val="28"/>
          <w:lang w:val="ru-RU"/>
        </w:rPr>
      </w:pPr>
    </w:p>
    <w:p w:rsidR="00EC250A" w:rsidRDefault="00EC250A" w:rsidP="00EC250A">
      <w:pPr>
        <w:pStyle w:val="a3"/>
        <w:spacing w:after="0" w:line="240" w:lineRule="auto"/>
        <w:ind w:left="0"/>
        <w:contextualSpacing w:val="0"/>
        <w:jc w:val="center"/>
        <w:rPr>
          <w:rFonts w:ascii="Times New Roman" w:hAnsi="Times New Roman"/>
          <w:sz w:val="36"/>
          <w:szCs w:val="28"/>
          <w:lang w:val="ru-RU"/>
        </w:rPr>
      </w:pPr>
      <w:r w:rsidRPr="00AB4125">
        <w:rPr>
          <w:rFonts w:ascii="Times New Roman" w:hAnsi="Times New Roman"/>
          <w:sz w:val="36"/>
          <w:szCs w:val="28"/>
          <w:lang w:val="ru-RU"/>
        </w:rPr>
        <w:t>3.6.Досуг и культура</w:t>
      </w:r>
    </w:p>
    <w:p w:rsidR="00EC250A" w:rsidRDefault="002B5F94" w:rsidP="00EC250A">
      <w:pPr>
        <w:pStyle w:val="a3"/>
        <w:spacing w:after="0" w:line="240" w:lineRule="auto"/>
        <w:ind w:left="0"/>
        <w:contextualSpacing w:val="0"/>
        <w:jc w:val="center"/>
        <w:rPr>
          <w:rFonts w:ascii="Times New Roman" w:hAnsi="Times New Roman"/>
          <w:sz w:val="28"/>
          <w:szCs w:val="24"/>
          <w:lang w:val="ru-RU" w:eastAsia="ru-RU"/>
        </w:rPr>
      </w:pPr>
      <w:r>
        <w:rPr>
          <w:rFonts w:ascii="Times New Roman" w:hAnsi="Times New Roman"/>
          <w:noProof/>
          <w:sz w:val="28"/>
          <w:lang w:val="ru-RU" w:eastAsia="ru-RU"/>
        </w:rPr>
        <w:drawing>
          <wp:anchor distT="0" distB="0" distL="114300" distR="114300" simplePos="0" relativeHeight="251654656" behindDoc="1" locked="0" layoutInCell="1" allowOverlap="1">
            <wp:simplePos x="0" y="0"/>
            <wp:positionH relativeFrom="column">
              <wp:posOffset>60325</wp:posOffset>
            </wp:positionH>
            <wp:positionV relativeFrom="paragraph">
              <wp:posOffset>238760</wp:posOffset>
            </wp:positionV>
            <wp:extent cx="2103755" cy="1372870"/>
            <wp:effectExtent l="19050" t="19050" r="0" b="0"/>
            <wp:wrapTight wrapText="bothSides">
              <wp:wrapPolygon edited="0">
                <wp:start x="-196" y="-300"/>
                <wp:lineTo x="-196" y="21580"/>
                <wp:lineTo x="21515" y="21580"/>
                <wp:lineTo x="21515" y="-300"/>
                <wp:lineTo x="-196" y="-300"/>
              </wp:wrapPolygon>
            </wp:wrapTight>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lum bright="20000"/>
                      <a:extLst>
                        <a:ext uri="{28A0092B-C50C-407E-A947-70E740481C1C}">
                          <a14:useLocalDpi xmlns:a14="http://schemas.microsoft.com/office/drawing/2010/main" val="0"/>
                        </a:ext>
                      </a:extLst>
                    </a:blip>
                    <a:srcRect/>
                    <a:stretch>
                      <a:fillRect/>
                    </a:stretch>
                  </pic:blipFill>
                  <pic:spPr bwMode="auto">
                    <a:xfrm>
                      <a:off x="0" y="0"/>
                      <a:ext cx="2103755" cy="137287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EC250A" w:rsidRPr="004234AE" w:rsidRDefault="00EC250A" w:rsidP="00EC250A">
      <w:pPr>
        <w:spacing w:after="0" w:line="240" w:lineRule="auto"/>
        <w:ind w:firstLine="708"/>
        <w:jc w:val="both"/>
        <w:rPr>
          <w:rFonts w:ascii="Times New Roman" w:hAnsi="Times New Roman"/>
          <w:color w:val="FF0000"/>
          <w:sz w:val="28"/>
          <w:szCs w:val="28"/>
        </w:rPr>
      </w:pPr>
      <w:r w:rsidRPr="00663825">
        <w:rPr>
          <w:rFonts w:ascii="Times New Roman" w:hAnsi="Times New Roman"/>
          <w:sz w:val="28"/>
        </w:rPr>
        <w:t xml:space="preserve">  </w:t>
      </w:r>
      <w:r>
        <w:rPr>
          <w:rFonts w:ascii="Times New Roman" w:hAnsi="Times New Roman"/>
          <w:sz w:val="28"/>
        </w:rPr>
        <w:t xml:space="preserve">В городе </w:t>
      </w:r>
      <w:r w:rsidRPr="00B7502B">
        <w:rPr>
          <w:rFonts w:ascii="Times New Roman" w:hAnsi="Times New Roman"/>
          <w:sz w:val="28"/>
        </w:rPr>
        <w:t>функционирует сеть учреждений дополнительного образования детей в системах образования,   культуры и физической культуры и спорта</w:t>
      </w:r>
      <w:r>
        <w:rPr>
          <w:rFonts w:ascii="Times New Roman" w:hAnsi="Times New Roman"/>
          <w:sz w:val="28"/>
        </w:rPr>
        <w:t xml:space="preserve">. </w:t>
      </w:r>
      <w:r w:rsidRPr="004210CB">
        <w:rPr>
          <w:rFonts w:ascii="Times New Roman" w:hAnsi="Times New Roman"/>
          <w:sz w:val="28"/>
        </w:rPr>
        <w:t xml:space="preserve">Дети и подростки </w:t>
      </w:r>
      <w:r>
        <w:rPr>
          <w:rFonts w:ascii="Times New Roman" w:hAnsi="Times New Roman"/>
          <w:sz w:val="28"/>
        </w:rPr>
        <w:t xml:space="preserve">имеют возможность </w:t>
      </w:r>
      <w:r w:rsidRPr="004210CB">
        <w:rPr>
          <w:rFonts w:ascii="Times New Roman" w:hAnsi="Times New Roman"/>
          <w:sz w:val="28"/>
        </w:rPr>
        <w:t>развить свой творческий потенциал, навыки адаптации к</w:t>
      </w:r>
      <w:r>
        <w:rPr>
          <w:rFonts w:ascii="Times New Roman" w:hAnsi="Times New Roman"/>
          <w:sz w:val="28"/>
        </w:rPr>
        <w:t xml:space="preserve"> современному обществу, полноценно</w:t>
      </w:r>
      <w:r w:rsidRPr="004210CB">
        <w:rPr>
          <w:rFonts w:ascii="Times New Roman" w:hAnsi="Times New Roman"/>
          <w:sz w:val="28"/>
        </w:rPr>
        <w:t xml:space="preserve"> ор</w:t>
      </w:r>
      <w:r>
        <w:rPr>
          <w:rFonts w:ascii="Times New Roman" w:hAnsi="Times New Roman"/>
          <w:sz w:val="28"/>
        </w:rPr>
        <w:t xml:space="preserve">ганизовать свободное время в учреждениях дополнительного образования:  «Центр творчества детей и молодежи, </w:t>
      </w:r>
      <w:r w:rsidRPr="002A790A">
        <w:rPr>
          <w:rFonts w:ascii="Times New Roman" w:hAnsi="Times New Roman"/>
          <w:sz w:val="28"/>
        </w:rPr>
        <w:t>«Эколого-биологический центр детей и молодежи Солигорского района»</w:t>
      </w:r>
      <w:r>
        <w:rPr>
          <w:rFonts w:ascii="Times New Roman" w:hAnsi="Times New Roman"/>
          <w:sz w:val="28"/>
        </w:rPr>
        <w:t>,</w:t>
      </w:r>
      <w:r w:rsidRPr="002A790A">
        <w:rPr>
          <w:rFonts w:ascii="Times New Roman" w:hAnsi="Times New Roman"/>
          <w:sz w:val="28"/>
        </w:rPr>
        <w:t xml:space="preserve"> «Центр туризма и краеведения детей и молодежи Солигорского района»</w:t>
      </w:r>
      <w:r>
        <w:rPr>
          <w:rFonts w:ascii="Times New Roman" w:hAnsi="Times New Roman"/>
          <w:sz w:val="28"/>
        </w:rPr>
        <w:t>,</w:t>
      </w:r>
      <w:r w:rsidRPr="002A790A">
        <w:rPr>
          <w:rFonts w:ascii="Times New Roman" w:hAnsi="Times New Roman"/>
          <w:sz w:val="28"/>
        </w:rPr>
        <w:t xml:space="preserve"> «Центр технического творчества детей и молодежи  Солигорского района»</w:t>
      </w:r>
      <w:r>
        <w:rPr>
          <w:rFonts w:ascii="Times New Roman" w:hAnsi="Times New Roman"/>
          <w:sz w:val="28"/>
        </w:rPr>
        <w:t xml:space="preserve">. </w:t>
      </w:r>
      <w:r w:rsidR="002B5F94">
        <w:rPr>
          <w:rFonts w:ascii="Times New Roman" w:hAnsi="Times New Roman"/>
          <w:noProof/>
          <w:color w:val="FF0000"/>
          <w:sz w:val="28"/>
          <w:szCs w:val="28"/>
          <w:lang w:eastAsia="ru-RU"/>
        </w:rPr>
        <w:drawing>
          <wp:anchor distT="0" distB="0" distL="114300" distR="114300" simplePos="0" relativeHeight="251662848" behindDoc="1" locked="0" layoutInCell="1" allowOverlap="1">
            <wp:simplePos x="0" y="0"/>
            <wp:positionH relativeFrom="column">
              <wp:posOffset>3733800</wp:posOffset>
            </wp:positionH>
            <wp:positionV relativeFrom="paragraph">
              <wp:posOffset>518160</wp:posOffset>
            </wp:positionV>
            <wp:extent cx="2273300" cy="1657985"/>
            <wp:effectExtent l="19050" t="19050" r="0" b="0"/>
            <wp:wrapTight wrapText="bothSides">
              <wp:wrapPolygon edited="0">
                <wp:start x="-181" y="-248"/>
                <wp:lineTo x="-181" y="21592"/>
                <wp:lineTo x="21540" y="21592"/>
                <wp:lineTo x="21540" y="-248"/>
                <wp:lineTo x="-181" y="-248"/>
              </wp:wrapPolygon>
            </wp:wrapTight>
            <wp:docPr id="6" name="Рисунок 4" descr="диагр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иагр2.bmp"/>
                    <pic:cNvPicPr>
                      <a:picLocks noChangeAspect="1" noChangeArrowheads="1"/>
                    </pic:cNvPicPr>
                  </pic:nvPicPr>
                  <pic:blipFill>
                    <a:blip r:embed="rId19" cstate="print">
                      <a:extLst>
                        <a:ext uri="{28A0092B-C50C-407E-A947-70E740481C1C}">
                          <a14:useLocalDpi xmlns:a14="http://schemas.microsoft.com/office/drawing/2010/main" val="0"/>
                        </a:ext>
                      </a:extLst>
                    </a:blip>
                    <a:srcRect l="2985" t="2899" r="2843" b="2899"/>
                    <a:stretch>
                      <a:fillRect/>
                    </a:stretch>
                  </pic:blipFill>
                  <pic:spPr bwMode="auto">
                    <a:xfrm>
                      <a:off x="0" y="0"/>
                      <a:ext cx="2273300" cy="165798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Pr="00B7502B">
        <w:rPr>
          <w:rFonts w:ascii="Times New Roman" w:hAnsi="Times New Roman"/>
          <w:sz w:val="28"/>
        </w:rPr>
        <w:t xml:space="preserve">Ребята </w:t>
      </w:r>
      <w:r>
        <w:rPr>
          <w:rFonts w:ascii="Times New Roman" w:hAnsi="Times New Roman"/>
          <w:sz w:val="28"/>
        </w:rPr>
        <w:t xml:space="preserve">также </w:t>
      </w:r>
      <w:r w:rsidRPr="00B7502B">
        <w:rPr>
          <w:rFonts w:ascii="Times New Roman" w:hAnsi="Times New Roman"/>
          <w:sz w:val="28"/>
        </w:rPr>
        <w:t>имеют возможность посещать</w:t>
      </w:r>
      <w:r>
        <w:rPr>
          <w:sz w:val="28"/>
          <w:szCs w:val="28"/>
        </w:rPr>
        <w:t xml:space="preserve"> </w:t>
      </w:r>
      <w:r>
        <w:rPr>
          <w:rFonts w:ascii="Times New Roman" w:hAnsi="Times New Roman"/>
          <w:sz w:val="28"/>
          <w:szCs w:val="28"/>
        </w:rPr>
        <w:t>детскую</w:t>
      </w:r>
      <w:r w:rsidRPr="003B5EAF">
        <w:rPr>
          <w:rFonts w:ascii="Times New Roman" w:hAnsi="Times New Roman"/>
          <w:sz w:val="28"/>
          <w:szCs w:val="28"/>
        </w:rPr>
        <w:t xml:space="preserve"> художественную</w:t>
      </w:r>
      <w:r>
        <w:rPr>
          <w:rFonts w:ascii="Times New Roman" w:hAnsi="Times New Roman"/>
          <w:sz w:val="28"/>
          <w:szCs w:val="28"/>
        </w:rPr>
        <w:t xml:space="preserve"> школу искусств</w:t>
      </w:r>
      <w:r w:rsidRPr="003B5EAF">
        <w:rPr>
          <w:rFonts w:ascii="Times New Roman" w:hAnsi="Times New Roman"/>
          <w:sz w:val="28"/>
          <w:szCs w:val="28"/>
        </w:rPr>
        <w:t xml:space="preserve">, музыкальную </w:t>
      </w:r>
      <w:r>
        <w:rPr>
          <w:rFonts w:ascii="Times New Roman" w:hAnsi="Times New Roman"/>
          <w:sz w:val="28"/>
          <w:szCs w:val="28"/>
        </w:rPr>
        <w:t xml:space="preserve">  и детскую школы</w:t>
      </w:r>
      <w:r w:rsidRPr="003B5EAF">
        <w:rPr>
          <w:rFonts w:ascii="Times New Roman" w:hAnsi="Times New Roman"/>
          <w:sz w:val="28"/>
          <w:szCs w:val="28"/>
        </w:rPr>
        <w:t xml:space="preserve"> искусств</w:t>
      </w:r>
      <w:r>
        <w:rPr>
          <w:rFonts w:ascii="Times New Roman" w:hAnsi="Times New Roman"/>
          <w:sz w:val="28"/>
        </w:rPr>
        <w:t xml:space="preserve">, </w:t>
      </w:r>
      <w:r w:rsidRPr="003B5EAF">
        <w:rPr>
          <w:rFonts w:ascii="Times New Roman" w:hAnsi="Times New Roman"/>
          <w:sz w:val="28"/>
        </w:rPr>
        <w:t xml:space="preserve"> </w:t>
      </w:r>
      <w:r>
        <w:rPr>
          <w:rFonts w:ascii="Times New Roman" w:hAnsi="Times New Roman"/>
          <w:sz w:val="28"/>
        </w:rPr>
        <w:t>4</w:t>
      </w:r>
      <w:r w:rsidRPr="00B7502B">
        <w:rPr>
          <w:rFonts w:ascii="Times New Roman" w:hAnsi="Times New Roman"/>
          <w:sz w:val="28"/>
        </w:rPr>
        <w:t xml:space="preserve"> специализированных детско-юношеских школы Олимпийского резерва.</w:t>
      </w:r>
      <w:r>
        <w:rPr>
          <w:rFonts w:ascii="Times New Roman" w:hAnsi="Times New Roman"/>
          <w:sz w:val="44"/>
        </w:rPr>
        <w:t xml:space="preserve"> </w:t>
      </w:r>
      <w:r>
        <w:rPr>
          <w:rFonts w:ascii="Times New Roman" w:hAnsi="Times New Roman"/>
          <w:sz w:val="28"/>
          <w:szCs w:val="28"/>
        </w:rPr>
        <w:t xml:space="preserve"> </w:t>
      </w:r>
      <w:r w:rsidRPr="00333F2E">
        <w:rPr>
          <w:rFonts w:ascii="Times New Roman" w:hAnsi="Times New Roman"/>
          <w:sz w:val="28"/>
          <w:szCs w:val="28"/>
        </w:rPr>
        <w:t>Обеспечена положительная динамика вовлечения школьников в систематичес</w:t>
      </w:r>
      <w:r>
        <w:rPr>
          <w:rFonts w:ascii="Times New Roman" w:hAnsi="Times New Roman"/>
          <w:sz w:val="28"/>
          <w:szCs w:val="28"/>
        </w:rPr>
        <w:t>кие занятия в объединениях по интересам и секциях учреждений образования города.</w:t>
      </w:r>
      <w:r w:rsidRPr="005B0260">
        <w:rPr>
          <w:rFonts w:ascii="Times New Roman" w:hAnsi="Times New Roman"/>
          <w:color w:val="FF0000"/>
          <w:sz w:val="28"/>
          <w:szCs w:val="28"/>
        </w:rPr>
        <w:t xml:space="preserve"> </w:t>
      </w:r>
      <w:r>
        <w:rPr>
          <w:rFonts w:ascii="Times New Roman" w:hAnsi="Times New Roman"/>
          <w:color w:val="FF0000"/>
          <w:sz w:val="28"/>
          <w:szCs w:val="28"/>
        </w:rPr>
        <w:t xml:space="preserve">               </w:t>
      </w:r>
    </w:p>
    <w:p w:rsidR="00EC250A" w:rsidRDefault="00EC250A" w:rsidP="00EC250A">
      <w:pPr>
        <w:spacing w:after="0" w:line="240" w:lineRule="auto"/>
        <w:ind w:firstLine="708"/>
        <w:jc w:val="both"/>
        <w:rPr>
          <w:rFonts w:ascii="Times New Roman" w:hAnsi="Times New Roman"/>
          <w:sz w:val="28"/>
        </w:rPr>
      </w:pPr>
      <w:r w:rsidRPr="00C51AD5">
        <w:rPr>
          <w:rFonts w:ascii="Times New Roman" w:hAnsi="Times New Roman"/>
          <w:sz w:val="28"/>
          <w:szCs w:val="28"/>
        </w:rPr>
        <w:t>Город располагает целой сетью учреждений культуры:</w:t>
      </w:r>
      <w:r w:rsidRPr="005E182A">
        <w:rPr>
          <w:sz w:val="28"/>
          <w:szCs w:val="28"/>
        </w:rPr>
        <w:t xml:space="preserve"> </w:t>
      </w:r>
      <w:r w:rsidRPr="00095F16">
        <w:rPr>
          <w:rFonts w:ascii="Times New Roman" w:hAnsi="Times New Roman"/>
          <w:sz w:val="28"/>
        </w:rPr>
        <w:t>ГУК «Культурно-досуго</w:t>
      </w:r>
      <w:r>
        <w:rPr>
          <w:rFonts w:ascii="Times New Roman" w:hAnsi="Times New Roman"/>
          <w:sz w:val="28"/>
        </w:rPr>
        <w:t>вый центр Солигорского района», ГУ  «Дворец культуры г.</w:t>
      </w:r>
      <w:r w:rsidRPr="00095F16">
        <w:rPr>
          <w:rFonts w:ascii="Times New Roman" w:hAnsi="Times New Roman"/>
          <w:sz w:val="28"/>
        </w:rPr>
        <w:t>Солиг</w:t>
      </w:r>
      <w:r>
        <w:rPr>
          <w:rFonts w:ascii="Times New Roman" w:hAnsi="Times New Roman"/>
          <w:sz w:val="28"/>
        </w:rPr>
        <w:t xml:space="preserve">орска»,  районный Центр ремесел, культурно-спортивный центр, </w:t>
      </w:r>
      <w:r w:rsidRPr="00095F16">
        <w:rPr>
          <w:rFonts w:ascii="Times New Roman" w:hAnsi="Times New Roman"/>
          <w:sz w:val="28"/>
        </w:rPr>
        <w:t>Дом культуры и свободного времени</w:t>
      </w:r>
      <w:r>
        <w:rPr>
          <w:rFonts w:ascii="Times New Roman" w:hAnsi="Times New Roman"/>
          <w:sz w:val="28"/>
        </w:rPr>
        <w:t xml:space="preserve">, </w:t>
      </w:r>
      <w:r w:rsidRPr="00821AE4">
        <w:rPr>
          <w:rFonts w:ascii="Times New Roman" w:hAnsi="Times New Roman"/>
          <w:sz w:val="28"/>
        </w:rPr>
        <w:t>кинотеатр «Зорка Венера»</w:t>
      </w:r>
      <w:r>
        <w:rPr>
          <w:rFonts w:ascii="Times New Roman" w:hAnsi="Times New Roman"/>
          <w:sz w:val="28"/>
        </w:rPr>
        <w:t xml:space="preserve">,  </w:t>
      </w:r>
      <w:r w:rsidRPr="00821AE4">
        <w:rPr>
          <w:rFonts w:ascii="Times New Roman" w:hAnsi="Times New Roman"/>
          <w:sz w:val="28"/>
        </w:rPr>
        <w:t>«Солигорская районная централизованная библиотека»</w:t>
      </w:r>
      <w:r>
        <w:rPr>
          <w:rFonts w:ascii="Times New Roman" w:hAnsi="Times New Roman"/>
          <w:sz w:val="28"/>
        </w:rPr>
        <w:t xml:space="preserve">, </w:t>
      </w:r>
      <w:r w:rsidRPr="00821AE4">
        <w:rPr>
          <w:rFonts w:ascii="Times New Roman" w:hAnsi="Times New Roman"/>
          <w:sz w:val="28"/>
        </w:rPr>
        <w:t xml:space="preserve"> ГУК «Солигорский краеведческий музей»</w:t>
      </w:r>
      <w:r>
        <w:rPr>
          <w:rFonts w:ascii="Times New Roman" w:hAnsi="Times New Roman"/>
          <w:sz w:val="28"/>
        </w:rPr>
        <w:t>.</w:t>
      </w:r>
    </w:p>
    <w:p w:rsidR="00EC250A" w:rsidRPr="003829B2" w:rsidRDefault="00EC250A" w:rsidP="00EC250A">
      <w:pPr>
        <w:spacing w:after="0" w:line="240" w:lineRule="auto"/>
        <w:ind w:firstLine="708"/>
        <w:jc w:val="both"/>
        <w:rPr>
          <w:rFonts w:ascii="Times New Roman" w:hAnsi="Times New Roman"/>
          <w:color w:val="FF0000"/>
          <w:sz w:val="28"/>
          <w:szCs w:val="28"/>
        </w:rPr>
      </w:pPr>
      <w:r w:rsidRPr="003829B2">
        <w:rPr>
          <w:rFonts w:ascii="Times New Roman" w:hAnsi="Times New Roman"/>
          <w:sz w:val="28"/>
          <w:szCs w:val="28"/>
        </w:rPr>
        <w:t>В  центре внимания городских властей - работа по организации оздоровления</w:t>
      </w:r>
      <w:r w:rsidRPr="003829B2">
        <w:rPr>
          <w:rFonts w:ascii="Times New Roman" w:hAnsi="Times New Roman"/>
          <w:b/>
          <w:sz w:val="28"/>
          <w:szCs w:val="28"/>
        </w:rPr>
        <w:t xml:space="preserve"> </w:t>
      </w:r>
      <w:r w:rsidRPr="003829B2">
        <w:rPr>
          <w:rFonts w:ascii="Times New Roman" w:hAnsi="Times New Roman"/>
          <w:sz w:val="28"/>
          <w:szCs w:val="28"/>
        </w:rPr>
        <w:t>подростков.</w:t>
      </w:r>
      <w:r>
        <w:rPr>
          <w:rFonts w:ascii="Times New Roman" w:hAnsi="Times New Roman"/>
          <w:sz w:val="28"/>
          <w:szCs w:val="28"/>
        </w:rPr>
        <w:t xml:space="preserve"> </w:t>
      </w:r>
      <w:r w:rsidRPr="003829B2">
        <w:rPr>
          <w:rFonts w:ascii="Times New Roman" w:hAnsi="Times New Roman"/>
          <w:sz w:val="28"/>
          <w:szCs w:val="28"/>
        </w:rPr>
        <w:t>Активно использ</w:t>
      </w:r>
      <w:r>
        <w:rPr>
          <w:rFonts w:ascii="Times New Roman" w:hAnsi="Times New Roman"/>
          <w:sz w:val="28"/>
          <w:szCs w:val="28"/>
        </w:rPr>
        <w:t>уется</w:t>
      </w:r>
      <w:r w:rsidRPr="003829B2">
        <w:rPr>
          <w:rFonts w:ascii="Times New Roman" w:hAnsi="Times New Roman"/>
          <w:sz w:val="28"/>
          <w:szCs w:val="28"/>
        </w:rPr>
        <w:t xml:space="preserve"> модель каникулярной работы: школьные стадионы, досуговые площадки, весь потенциал системы дополнительного образования.</w:t>
      </w:r>
      <w:r>
        <w:rPr>
          <w:rFonts w:ascii="Times New Roman" w:hAnsi="Times New Roman"/>
          <w:color w:val="FF0000"/>
          <w:sz w:val="28"/>
          <w:szCs w:val="28"/>
        </w:rPr>
        <w:t xml:space="preserve"> </w:t>
      </w:r>
      <w:r w:rsidRPr="00134323">
        <w:rPr>
          <w:rFonts w:ascii="Times New Roman" w:hAnsi="Times New Roman"/>
          <w:sz w:val="28"/>
          <w:szCs w:val="28"/>
        </w:rPr>
        <w:t>Отдых детей</w:t>
      </w:r>
      <w:r>
        <w:rPr>
          <w:rFonts w:ascii="Times New Roman" w:hAnsi="Times New Roman"/>
          <w:sz w:val="28"/>
          <w:szCs w:val="28"/>
        </w:rPr>
        <w:t xml:space="preserve"> в 2012 году </w:t>
      </w:r>
      <w:r w:rsidRPr="00134323">
        <w:rPr>
          <w:rFonts w:ascii="Times New Roman" w:hAnsi="Times New Roman"/>
          <w:sz w:val="28"/>
          <w:szCs w:val="28"/>
        </w:rPr>
        <w:t xml:space="preserve"> обеспечивали 57</w:t>
      </w:r>
      <w:r w:rsidRPr="00134323">
        <w:rPr>
          <w:rStyle w:val="s0"/>
          <w:rFonts w:eastAsia="Arial Unicode MS"/>
          <w:spacing w:val="-2"/>
          <w:sz w:val="28"/>
          <w:szCs w:val="28"/>
          <w:shd w:val="clear" w:color="auto" w:fill="FFFFFF"/>
          <w:lang w:bidi="ru-RU"/>
        </w:rPr>
        <w:t>лагере</w:t>
      </w:r>
      <w:r>
        <w:rPr>
          <w:rStyle w:val="s0"/>
          <w:rFonts w:eastAsia="Arial Unicode MS"/>
          <w:spacing w:val="-2"/>
          <w:sz w:val="28"/>
          <w:szCs w:val="28"/>
          <w:shd w:val="clear" w:color="auto" w:fill="FFFFFF"/>
          <w:lang w:bidi="ru-RU"/>
        </w:rPr>
        <w:t>й, в том числе 3</w:t>
      </w:r>
      <w:r w:rsidRPr="00E37C5D">
        <w:rPr>
          <w:rStyle w:val="s0"/>
          <w:rFonts w:eastAsia="Arial Unicode MS"/>
          <w:spacing w:val="-2"/>
          <w:sz w:val="28"/>
          <w:szCs w:val="28"/>
          <w:shd w:val="clear" w:color="auto" w:fill="FFFFFF"/>
          <w:lang w:bidi="ru-RU"/>
        </w:rPr>
        <w:t>загородных</w:t>
      </w:r>
      <w:r>
        <w:rPr>
          <w:rStyle w:val="s0"/>
          <w:rFonts w:eastAsia="Arial Unicode MS"/>
          <w:spacing w:val="-2"/>
          <w:sz w:val="28"/>
          <w:szCs w:val="28"/>
          <w:shd w:val="clear" w:color="auto" w:fill="FFFFFF"/>
          <w:lang w:bidi="ru-RU"/>
        </w:rPr>
        <w:t xml:space="preserve"> (1950чел.), 17 </w:t>
      </w:r>
      <w:r w:rsidRPr="00E37C5D">
        <w:rPr>
          <w:rStyle w:val="s0"/>
          <w:rFonts w:eastAsia="Arial Unicode MS"/>
          <w:spacing w:val="-2"/>
          <w:sz w:val="28"/>
          <w:szCs w:val="28"/>
          <w:shd w:val="clear" w:color="auto" w:fill="FFFFFF"/>
          <w:lang w:bidi="ru-RU"/>
        </w:rPr>
        <w:t>пришкольных</w:t>
      </w:r>
      <w:r>
        <w:rPr>
          <w:rStyle w:val="s0"/>
          <w:rFonts w:eastAsia="Arial Unicode MS"/>
          <w:spacing w:val="-2"/>
          <w:sz w:val="28"/>
          <w:szCs w:val="28"/>
          <w:shd w:val="clear" w:color="auto" w:fill="FFFFFF"/>
          <w:lang w:bidi="ru-RU"/>
        </w:rPr>
        <w:t xml:space="preserve"> (2348чел.), 1профильный (100 чел.), 4 спортивных (524чел.), 22 </w:t>
      </w:r>
      <w:r w:rsidRPr="00E37C5D">
        <w:rPr>
          <w:rStyle w:val="s0"/>
          <w:rFonts w:eastAsia="Arial Unicode MS"/>
          <w:spacing w:val="-2"/>
          <w:sz w:val="28"/>
          <w:szCs w:val="28"/>
          <w:shd w:val="clear" w:color="auto" w:fill="FFFFFF"/>
          <w:lang w:bidi="ru-RU"/>
        </w:rPr>
        <w:t>палаточных</w:t>
      </w:r>
      <w:r>
        <w:rPr>
          <w:rStyle w:val="s0"/>
          <w:rFonts w:eastAsia="Arial Unicode MS"/>
          <w:spacing w:val="-2"/>
          <w:sz w:val="28"/>
          <w:szCs w:val="28"/>
          <w:shd w:val="clear" w:color="auto" w:fill="FFFFFF"/>
          <w:lang w:bidi="ru-RU"/>
        </w:rPr>
        <w:t>(435чел.), 3 военно-спортивных отряда (40чел.), 10 ЛТО (230чел.).</w:t>
      </w:r>
      <w:r w:rsidRPr="00E37C5D">
        <w:rPr>
          <w:sz w:val="28"/>
          <w:szCs w:val="28"/>
        </w:rPr>
        <w:t xml:space="preserve"> </w:t>
      </w:r>
      <w:r>
        <w:rPr>
          <w:sz w:val="28"/>
          <w:szCs w:val="28"/>
        </w:rPr>
        <w:t xml:space="preserve"> </w:t>
      </w:r>
      <w:r>
        <w:rPr>
          <w:rFonts w:ascii="Times New Roman" w:hAnsi="Times New Roman"/>
          <w:sz w:val="28"/>
        </w:rPr>
        <w:t>Отдо</w:t>
      </w:r>
      <w:r w:rsidRPr="00C950AC">
        <w:rPr>
          <w:rFonts w:ascii="Times New Roman" w:hAnsi="Times New Roman"/>
          <w:sz w:val="28"/>
        </w:rPr>
        <w:t xml:space="preserve">хнувших в оздоровительных лагерях в течение последних 12 месяцев </w:t>
      </w:r>
      <w:r>
        <w:rPr>
          <w:rFonts w:ascii="Times New Roman" w:hAnsi="Times New Roman"/>
          <w:sz w:val="28"/>
        </w:rPr>
        <w:t xml:space="preserve">– </w:t>
      </w:r>
      <w:r w:rsidRPr="00C950AC">
        <w:rPr>
          <w:rFonts w:ascii="Times New Roman" w:hAnsi="Times New Roman"/>
          <w:sz w:val="28"/>
        </w:rPr>
        <w:t>6779</w:t>
      </w:r>
      <w:r>
        <w:rPr>
          <w:rFonts w:ascii="Times New Roman" w:hAnsi="Times New Roman"/>
          <w:sz w:val="28"/>
        </w:rPr>
        <w:t xml:space="preserve"> детей. </w:t>
      </w:r>
      <w:r w:rsidRPr="00E37C5D">
        <w:rPr>
          <w:rStyle w:val="s0"/>
          <w:rFonts w:eastAsia="Arial Unicode MS"/>
          <w:spacing w:val="-2"/>
          <w:sz w:val="28"/>
          <w:szCs w:val="28"/>
          <w:shd w:val="clear" w:color="auto" w:fill="FFFFFF"/>
          <w:lang w:bidi="ru-RU"/>
        </w:rPr>
        <w:t xml:space="preserve">В период каникул </w:t>
      </w:r>
      <w:r w:rsidRPr="00E37C5D">
        <w:rPr>
          <w:rStyle w:val="s0"/>
          <w:rFonts w:eastAsia="Arial Unicode MS"/>
          <w:bCs/>
          <w:sz w:val="28"/>
          <w:szCs w:val="28"/>
          <w:shd w:val="clear" w:color="auto" w:fill="FFFFFF"/>
          <w:lang w:bidi="ru-RU"/>
        </w:rPr>
        <w:t>оздоровительным отдыхом были обеспечены, в первую очередь, дети из социально незащищенных слоев населения</w:t>
      </w:r>
      <w:r>
        <w:rPr>
          <w:rStyle w:val="s0"/>
          <w:rFonts w:eastAsia="Arial Unicode MS"/>
          <w:bCs/>
          <w:sz w:val="28"/>
          <w:szCs w:val="28"/>
          <w:shd w:val="clear" w:color="auto" w:fill="FFFFFF"/>
          <w:lang w:bidi="ru-RU"/>
        </w:rPr>
        <w:t xml:space="preserve">: дети из многодетных семей (545), малообеспеченных семей (430); бесплатным оздоровительным отдыхом – 10 детей-инвалидов, 200 детей-сирот, находящихся под опекой и проживающие в опекунских семьях.  </w:t>
      </w:r>
    </w:p>
    <w:p w:rsidR="00EC250A" w:rsidRPr="000C6E9D" w:rsidRDefault="00EC250A" w:rsidP="00EC250A">
      <w:pPr>
        <w:spacing w:after="0" w:line="240" w:lineRule="auto"/>
        <w:ind w:firstLine="708"/>
        <w:jc w:val="both"/>
        <w:rPr>
          <w:rFonts w:ascii="Times New Roman" w:hAnsi="Times New Roman"/>
          <w:b/>
          <w:color w:val="FF0000"/>
          <w:sz w:val="28"/>
          <w:szCs w:val="28"/>
        </w:rPr>
      </w:pPr>
      <w:r w:rsidRPr="006435C4">
        <w:rPr>
          <w:rFonts w:ascii="Times New Roman" w:hAnsi="Times New Roman"/>
          <w:sz w:val="28"/>
          <w:szCs w:val="28"/>
        </w:rPr>
        <w:t xml:space="preserve">Повышению творческой </w:t>
      </w:r>
      <w:r>
        <w:rPr>
          <w:rFonts w:ascii="Times New Roman" w:hAnsi="Times New Roman"/>
          <w:sz w:val="28"/>
          <w:szCs w:val="28"/>
        </w:rPr>
        <w:t xml:space="preserve"> и интеллектуальной </w:t>
      </w:r>
      <w:r w:rsidRPr="006435C4">
        <w:rPr>
          <w:rFonts w:ascii="Times New Roman" w:hAnsi="Times New Roman"/>
          <w:sz w:val="28"/>
          <w:szCs w:val="28"/>
        </w:rPr>
        <w:t xml:space="preserve">активности </w:t>
      </w:r>
      <w:r>
        <w:rPr>
          <w:rFonts w:ascii="Times New Roman" w:hAnsi="Times New Roman"/>
          <w:sz w:val="28"/>
          <w:szCs w:val="28"/>
        </w:rPr>
        <w:t xml:space="preserve">детей </w:t>
      </w:r>
      <w:r w:rsidRPr="006435C4">
        <w:rPr>
          <w:rFonts w:ascii="Times New Roman" w:hAnsi="Times New Roman"/>
          <w:sz w:val="28"/>
          <w:szCs w:val="28"/>
        </w:rPr>
        <w:t xml:space="preserve">способствовали такие мероприятия, как: </w:t>
      </w:r>
      <w:r>
        <w:rPr>
          <w:rFonts w:ascii="Times New Roman" w:hAnsi="Times New Roman"/>
          <w:sz w:val="28"/>
          <w:szCs w:val="28"/>
        </w:rPr>
        <w:t xml:space="preserve">районный чемпионат по интеллектуальным играм «Что? Где? Когда?», фестиваль интеллектуальных игр «Голубь надежды-2012», </w:t>
      </w:r>
      <w:r w:rsidR="000C6E9D">
        <w:rPr>
          <w:rFonts w:ascii="Times New Roman" w:hAnsi="Times New Roman"/>
          <w:sz w:val="28"/>
          <w:szCs w:val="28"/>
        </w:rPr>
        <w:t>фестиваль «</w:t>
      </w:r>
      <w:proofErr w:type="spellStart"/>
      <w:r w:rsidR="000C6E9D">
        <w:rPr>
          <w:rFonts w:ascii="Times New Roman" w:hAnsi="Times New Roman"/>
          <w:sz w:val="28"/>
          <w:szCs w:val="28"/>
        </w:rPr>
        <w:t>Пад</w:t>
      </w:r>
      <w:proofErr w:type="spellEnd"/>
      <w:r w:rsidR="000C6E9D">
        <w:rPr>
          <w:rFonts w:ascii="Times New Roman" w:hAnsi="Times New Roman"/>
          <w:sz w:val="28"/>
          <w:szCs w:val="28"/>
        </w:rPr>
        <w:t xml:space="preserve"> белым</w:t>
      </w:r>
      <w:r w:rsidR="000C6E9D">
        <w:rPr>
          <w:rFonts w:ascii="Times New Roman" w:hAnsi="Times New Roman"/>
          <w:sz w:val="28"/>
          <w:szCs w:val="28"/>
          <w:lang w:val="be-BY"/>
        </w:rPr>
        <w:t>і крыламі</w:t>
      </w:r>
      <w:r w:rsidR="000C6E9D">
        <w:rPr>
          <w:rFonts w:ascii="Times New Roman" w:hAnsi="Times New Roman"/>
          <w:sz w:val="28"/>
          <w:szCs w:val="28"/>
        </w:rPr>
        <w:t>»</w:t>
      </w:r>
      <w:r w:rsidR="000C6E9D" w:rsidRPr="000C6E9D">
        <w:rPr>
          <w:rFonts w:ascii="Times New Roman" w:hAnsi="Times New Roman"/>
          <w:sz w:val="28"/>
          <w:szCs w:val="28"/>
        </w:rPr>
        <w:t>.</w:t>
      </w:r>
    </w:p>
    <w:p w:rsidR="00EC250A" w:rsidRDefault="00EC250A" w:rsidP="00EC250A">
      <w:pPr>
        <w:tabs>
          <w:tab w:val="left" w:pos="709"/>
        </w:tabs>
        <w:spacing w:after="0" w:line="240" w:lineRule="auto"/>
        <w:jc w:val="both"/>
        <w:rPr>
          <w:rFonts w:ascii="Times New Roman" w:hAnsi="Times New Roman"/>
          <w:sz w:val="28"/>
        </w:rPr>
      </w:pPr>
      <w:r>
        <w:rPr>
          <w:rFonts w:ascii="Times New Roman" w:hAnsi="Times New Roman"/>
          <w:sz w:val="28"/>
          <w:szCs w:val="28"/>
        </w:rPr>
        <w:tab/>
      </w:r>
      <w:r w:rsidRPr="002F404F">
        <w:rPr>
          <w:rFonts w:ascii="Times New Roman" w:hAnsi="Times New Roman"/>
          <w:sz w:val="28"/>
          <w:szCs w:val="28"/>
        </w:rPr>
        <w:t>В целом, в городе созданы хорошие условия для обеспечения досуга детей</w:t>
      </w:r>
      <w:r>
        <w:rPr>
          <w:rFonts w:ascii="Times New Roman" w:hAnsi="Times New Roman"/>
          <w:sz w:val="28"/>
          <w:szCs w:val="28"/>
        </w:rPr>
        <w:t>, развития их творческих</w:t>
      </w:r>
      <w:r w:rsidRPr="002F404F">
        <w:rPr>
          <w:rFonts w:ascii="Times New Roman" w:hAnsi="Times New Roman"/>
          <w:sz w:val="28"/>
          <w:szCs w:val="28"/>
        </w:rPr>
        <w:t xml:space="preserve"> и физических способностей в свободное от занятий время. Тем не менее, </w:t>
      </w:r>
      <w:r>
        <w:rPr>
          <w:rFonts w:ascii="Times New Roman" w:hAnsi="Times New Roman"/>
          <w:sz w:val="28"/>
          <w:szCs w:val="28"/>
        </w:rPr>
        <w:t xml:space="preserve">по мнению участников опроса, </w:t>
      </w:r>
      <w:r w:rsidRPr="002F404F">
        <w:rPr>
          <w:rFonts w:ascii="Times New Roman" w:hAnsi="Times New Roman"/>
          <w:sz w:val="28"/>
          <w:szCs w:val="28"/>
        </w:rPr>
        <w:t>необходимо продолжить работу по обеспечению качественного досуга детей,</w:t>
      </w:r>
      <w:r>
        <w:rPr>
          <w:rFonts w:ascii="Times New Roman" w:hAnsi="Times New Roman"/>
          <w:sz w:val="28"/>
          <w:szCs w:val="28"/>
        </w:rPr>
        <w:t xml:space="preserve"> больше </w:t>
      </w:r>
      <w:r w:rsidRPr="002F404F">
        <w:rPr>
          <w:rFonts w:ascii="Times New Roman" w:hAnsi="Times New Roman"/>
          <w:sz w:val="28"/>
          <w:szCs w:val="28"/>
        </w:rPr>
        <w:t xml:space="preserve"> пропагандировать организованные формы досуга, актив</w:t>
      </w:r>
      <w:r>
        <w:rPr>
          <w:rFonts w:ascii="Times New Roman" w:hAnsi="Times New Roman"/>
          <w:sz w:val="28"/>
          <w:szCs w:val="28"/>
        </w:rPr>
        <w:t>но используя с этой целью СМИ, И</w:t>
      </w:r>
      <w:r w:rsidRPr="002F404F">
        <w:rPr>
          <w:rFonts w:ascii="Times New Roman" w:hAnsi="Times New Roman"/>
          <w:sz w:val="28"/>
          <w:szCs w:val="28"/>
        </w:rPr>
        <w:t xml:space="preserve">нтернет. </w:t>
      </w:r>
      <w:r w:rsidRPr="00891BEF">
        <w:rPr>
          <w:rFonts w:ascii="Times New Roman" w:hAnsi="Times New Roman"/>
          <w:sz w:val="28"/>
          <w:szCs w:val="28"/>
          <w:lang w:eastAsia="ru-RU"/>
        </w:rPr>
        <w:t xml:space="preserve">Досуг маленьких жителей,  </w:t>
      </w:r>
      <w:r>
        <w:rPr>
          <w:rFonts w:ascii="Times New Roman" w:hAnsi="Times New Roman"/>
          <w:sz w:val="28"/>
          <w:szCs w:val="28"/>
          <w:lang w:eastAsia="ru-RU"/>
        </w:rPr>
        <w:t xml:space="preserve">также, </w:t>
      </w:r>
      <w:r w:rsidRPr="00891BEF">
        <w:rPr>
          <w:rFonts w:ascii="Times New Roman" w:hAnsi="Times New Roman"/>
          <w:sz w:val="28"/>
          <w:szCs w:val="28"/>
          <w:lang w:eastAsia="ru-RU"/>
        </w:rPr>
        <w:t xml:space="preserve">по мнению участников опроса, ограничен из-за его дороговизны; нет детских кафе с приемлимыми для большинства семей ценами.  Большинство респондентов высказали пожелание построить в городе детский </w:t>
      </w:r>
      <w:r w:rsidRPr="00891BEF">
        <w:rPr>
          <w:rFonts w:ascii="Times New Roman" w:hAnsi="Times New Roman"/>
          <w:sz w:val="28"/>
        </w:rPr>
        <w:t>театр, аквапарк, центр отдыха для всей семьи, где бы дети, с удовольствием и пользой проводили свободное время, куда приходили бы пообщаться и завести новых друзей.</w:t>
      </w:r>
      <w:r>
        <w:rPr>
          <w:rFonts w:ascii="Times New Roman" w:hAnsi="Times New Roman"/>
          <w:sz w:val="28"/>
        </w:rPr>
        <w:t xml:space="preserve"> </w:t>
      </w:r>
    </w:p>
    <w:p w:rsidR="00EC250A" w:rsidRPr="00891BEF" w:rsidRDefault="00EC250A" w:rsidP="00EC250A">
      <w:pPr>
        <w:tabs>
          <w:tab w:val="left" w:pos="709"/>
        </w:tabs>
        <w:spacing w:after="0" w:line="240" w:lineRule="auto"/>
        <w:jc w:val="both"/>
        <w:rPr>
          <w:rFonts w:ascii="Times New Roman" w:hAnsi="Times New Roman"/>
          <w:sz w:val="36"/>
          <w:szCs w:val="28"/>
        </w:rPr>
      </w:pPr>
    </w:p>
    <w:tbl>
      <w:tblPr>
        <w:tblpPr w:leftFromText="180" w:rightFromText="180" w:vertAnchor="text" w:horzAnchor="margin" w:tblpY="201"/>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884"/>
        <w:gridCol w:w="1802"/>
        <w:gridCol w:w="1802"/>
      </w:tblGrid>
      <w:tr w:rsidR="00EC250A" w:rsidRPr="00F2316A" w:rsidTr="00C9062E">
        <w:tc>
          <w:tcPr>
            <w:tcW w:w="341"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681"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Индикатор</w:t>
            </w:r>
          </w:p>
        </w:tc>
        <w:tc>
          <w:tcPr>
            <w:tcW w:w="989"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Тип индикатора</w:t>
            </w:r>
          </w:p>
        </w:tc>
        <w:tc>
          <w:tcPr>
            <w:tcW w:w="989" w:type="pct"/>
          </w:tcPr>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Нормированное значение индикатора</w:t>
            </w:r>
          </w:p>
        </w:tc>
      </w:tr>
      <w:tr w:rsidR="00EC250A" w:rsidRPr="00F2316A" w:rsidTr="00C9062E">
        <w:trPr>
          <w:trHeight w:val="369"/>
        </w:trPr>
        <w:tc>
          <w:tcPr>
            <w:tcW w:w="4011" w:type="pct"/>
            <w:gridSpan w:val="3"/>
          </w:tcPr>
          <w:p w:rsidR="00EC250A" w:rsidRPr="00F2316A" w:rsidRDefault="00EC250A" w:rsidP="00C9062E">
            <w:pPr>
              <w:widowControl w:val="0"/>
              <w:spacing w:after="0" w:line="240" w:lineRule="auto"/>
              <w:jc w:val="center"/>
              <w:rPr>
                <w:sz w:val="28"/>
                <w:szCs w:val="28"/>
                <w:u w:val="single"/>
              </w:rPr>
            </w:pPr>
            <w:r w:rsidRPr="004A1CD4">
              <w:rPr>
                <w:rFonts w:ascii="Times New Roman" w:eastAsia="Times New Roman" w:hAnsi="Times New Roman"/>
                <w:bCs/>
                <w:color w:val="000000"/>
                <w:sz w:val="24"/>
                <w:szCs w:val="28"/>
                <w:lang w:eastAsia="ru-RU"/>
              </w:rPr>
              <w:t>Нормированное значение параметра "Досуг и культура"</w:t>
            </w:r>
          </w:p>
        </w:tc>
        <w:tc>
          <w:tcPr>
            <w:tcW w:w="989" w:type="pct"/>
          </w:tcPr>
          <w:p w:rsidR="00EC250A" w:rsidRPr="00F2316A" w:rsidRDefault="00EC250A" w:rsidP="00C9062E">
            <w:pPr>
              <w:widowControl w:val="0"/>
              <w:spacing w:after="0" w:line="240" w:lineRule="auto"/>
              <w:jc w:val="center"/>
              <w:rPr>
                <w:rFonts w:ascii="Times New Roman" w:hAnsi="Times New Roman"/>
                <w:b/>
                <w:sz w:val="28"/>
                <w:szCs w:val="28"/>
              </w:rPr>
            </w:pPr>
            <w:r w:rsidRPr="00F2316A">
              <w:rPr>
                <w:rFonts w:ascii="Times New Roman" w:hAnsi="Times New Roman"/>
                <w:b/>
                <w:sz w:val="28"/>
                <w:szCs w:val="28"/>
              </w:rPr>
              <w:t>5.7</w:t>
            </w:r>
          </w:p>
        </w:tc>
      </w:tr>
      <w:tr w:rsidR="00EC250A" w:rsidRPr="00F2316A" w:rsidTr="00C9062E">
        <w:trPr>
          <w:trHeight w:val="452"/>
        </w:trPr>
        <w:tc>
          <w:tcPr>
            <w:tcW w:w="341" w:type="pct"/>
          </w:tcPr>
          <w:p w:rsidR="00EC250A" w:rsidRPr="00F2316A" w:rsidRDefault="00EC250A" w:rsidP="00C9062E">
            <w:pPr>
              <w:widowControl w:val="0"/>
              <w:spacing w:after="0" w:line="240" w:lineRule="auto"/>
              <w:rPr>
                <w:rFonts w:ascii="Times New Roman" w:hAnsi="Times New Roman"/>
                <w:sz w:val="28"/>
                <w:szCs w:val="28"/>
                <w:u w:val="single"/>
              </w:rPr>
            </w:pPr>
            <w:r w:rsidRPr="00F2316A">
              <w:rPr>
                <w:rFonts w:ascii="Times New Roman" w:eastAsia="Times New Roman" w:hAnsi="Times New Roman"/>
                <w:color w:val="000000"/>
                <w:sz w:val="24"/>
                <w:szCs w:val="24"/>
                <w:lang w:eastAsia="ru-RU"/>
              </w:rPr>
              <w:t>6</w:t>
            </w:r>
            <w:r w:rsidRPr="000F5629">
              <w:rPr>
                <w:rFonts w:ascii="Times New Roman" w:eastAsia="Times New Roman" w:hAnsi="Times New Roman"/>
                <w:color w:val="000000"/>
                <w:sz w:val="24"/>
                <w:szCs w:val="24"/>
                <w:lang w:eastAsia="ru-RU"/>
              </w:rPr>
              <w:t>.1.</w:t>
            </w:r>
          </w:p>
        </w:tc>
        <w:tc>
          <w:tcPr>
            <w:tcW w:w="268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детей в возрасте 6-17 лет, обучающихся в учреждениях дополнительного образования детей и молодежи, занятых в клубных учреждениях, обучающихся  в специализированных учебно-спортивных учреждениях и средних школах-училищах олимпийского резерва</w:t>
            </w:r>
          </w:p>
        </w:tc>
        <w:tc>
          <w:tcPr>
            <w:tcW w:w="989"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989" w:type="pct"/>
          </w:tcPr>
          <w:p w:rsidR="00EC250A" w:rsidRPr="00F2316A" w:rsidRDefault="00EC250A" w:rsidP="00C9062E">
            <w:pPr>
              <w:widowControl w:val="0"/>
              <w:spacing w:after="0" w:line="240" w:lineRule="auto"/>
              <w:rPr>
                <w:rFonts w:ascii="Times New Roman" w:hAnsi="Times New Roman"/>
                <w:sz w:val="28"/>
                <w:szCs w:val="28"/>
              </w:rPr>
            </w:pPr>
          </w:p>
          <w:p w:rsidR="00EC250A" w:rsidRPr="00F2316A" w:rsidRDefault="00EC250A" w:rsidP="00C9062E">
            <w:pPr>
              <w:widowControl w:val="0"/>
              <w:spacing w:after="0" w:line="240" w:lineRule="auto"/>
              <w:rPr>
                <w:rFonts w:ascii="Times New Roman" w:hAnsi="Times New Roman"/>
                <w:sz w:val="28"/>
                <w:szCs w:val="28"/>
              </w:rPr>
            </w:pPr>
          </w:p>
          <w:p w:rsidR="00EC250A" w:rsidRPr="00F2316A" w:rsidRDefault="00EC250A" w:rsidP="00C9062E">
            <w:pPr>
              <w:widowControl w:val="0"/>
              <w:spacing w:after="0" w:line="240" w:lineRule="auto"/>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5.5</w:t>
            </w:r>
          </w:p>
        </w:tc>
      </w:tr>
      <w:tr w:rsidR="00EC250A" w:rsidRPr="00F2316A" w:rsidTr="00C9062E">
        <w:trPr>
          <w:trHeight w:val="687"/>
        </w:trPr>
        <w:tc>
          <w:tcPr>
            <w:tcW w:w="341" w:type="pct"/>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6.2.</w:t>
            </w:r>
          </w:p>
        </w:tc>
        <w:tc>
          <w:tcPr>
            <w:tcW w:w="268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детей в возрасте 6-17 лет, отдохнувших в оздоровительных лагерях в течение последних 12 месяцев</w:t>
            </w:r>
          </w:p>
        </w:tc>
        <w:tc>
          <w:tcPr>
            <w:tcW w:w="989"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5.3</w:t>
            </w:r>
          </w:p>
        </w:tc>
      </w:tr>
      <w:tr w:rsidR="00EC250A" w:rsidRPr="00F2316A" w:rsidTr="00C9062E">
        <w:trPr>
          <w:trHeight w:val="452"/>
        </w:trPr>
        <w:tc>
          <w:tcPr>
            <w:tcW w:w="341" w:type="pct"/>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6.3.</w:t>
            </w:r>
          </w:p>
        </w:tc>
        <w:tc>
          <w:tcPr>
            <w:tcW w:w="2681"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Степень удовлетворенности системой организации досуга детей и молодежи в городе</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6.4</w:t>
            </w:r>
          </w:p>
        </w:tc>
      </w:tr>
    </w:tbl>
    <w:p w:rsidR="00EC250A" w:rsidRDefault="00EC250A" w:rsidP="00EC250A">
      <w:pPr>
        <w:pStyle w:val="a3"/>
        <w:spacing w:after="0" w:line="240" w:lineRule="auto"/>
        <w:ind w:left="0"/>
        <w:contextualSpacing w:val="0"/>
        <w:jc w:val="both"/>
        <w:rPr>
          <w:rFonts w:ascii="Times New Roman" w:hAnsi="Times New Roman"/>
          <w:i/>
          <w:sz w:val="28"/>
          <w:szCs w:val="28"/>
          <w:lang w:val="ru-RU"/>
        </w:rPr>
      </w:pPr>
    </w:p>
    <w:p w:rsidR="00EC250A" w:rsidRDefault="00EC250A" w:rsidP="00EC250A">
      <w:pPr>
        <w:pStyle w:val="a6"/>
        <w:widowControl w:val="0"/>
        <w:ind w:firstLine="0"/>
        <w:jc w:val="center"/>
        <w:rPr>
          <w:szCs w:val="28"/>
          <w:lang w:eastAsia="ru-RU"/>
        </w:rPr>
      </w:pPr>
      <w:r w:rsidRPr="002F404F">
        <w:rPr>
          <w:szCs w:val="28"/>
          <w:lang w:eastAsia="ru-RU"/>
        </w:rPr>
        <w:t>Индекс параметра «</w:t>
      </w:r>
      <w:r w:rsidRPr="002F404F">
        <w:rPr>
          <w:bCs/>
          <w:color w:val="000000"/>
          <w:szCs w:val="28"/>
          <w:lang w:eastAsia="ru-RU"/>
        </w:rPr>
        <w:t>Досуг и культура</w:t>
      </w:r>
      <w:r w:rsidRPr="002F404F">
        <w:rPr>
          <w:szCs w:val="28"/>
          <w:lang w:eastAsia="ru-RU"/>
        </w:rPr>
        <w:t>» - 5,7</w:t>
      </w:r>
    </w:p>
    <w:p w:rsidR="00EC250A" w:rsidRPr="00DD429C" w:rsidRDefault="00EC250A" w:rsidP="00EC250A">
      <w:pPr>
        <w:tabs>
          <w:tab w:val="left" w:pos="709"/>
        </w:tabs>
        <w:spacing w:after="0" w:line="240" w:lineRule="auto"/>
        <w:jc w:val="both"/>
        <w:rPr>
          <w:rFonts w:ascii="Times New Roman" w:eastAsia="Times New Roman" w:hAnsi="Times New Roman"/>
          <w:sz w:val="32"/>
          <w:szCs w:val="24"/>
          <w:lang w:eastAsia="ru-RU"/>
        </w:rPr>
      </w:pPr>
      <w:r w:rsidRPr="002F404F">
        <w:rPr>
          <w:rFonts w:ascii="Times New Roman" w:hAnsi="Times New Roman"/>
          <w:sz w:val="28"/>
          <w:szCs w:val="28"/>
        </w:rPr>
        <w:tab/>
      </w:r>
      <w:r w:rsidRPr="00092F30">
        <w:rPr>
          <w:rFonts w:ascii="Times New Roman" w:hAnsi="Times New Roman"/>
          <w:sz w:val="28"/>
        </w:rPr>
        <w:t>Для организации интересного отдыха и культурного развития детей и молодежи в городе</w:t>
      </w:r>
      <w:r>
        <w:rPr>
          <w:rFonts w:ascii="Times New Roman" w:hAnsi="Times New Roman"/>
          <w:sz w:val="28"/>
        </w:rPr>
        <w:t>, по мнению опрошенных, созданы благоприятные условия (</w:t>
      </w:r>
      <w:r w:rsidRPr="00DD429C">
        <w:rPr>
          <w:rFonts w:ascii="Times New Roman" w:hAnsi="Times New Roman"/>
          <w:sz w:val="28"/>
          <w:szCs w:val="28"/>
          <w:lang w:eastAsia="ru-RU"/>
        </w:rPr>
        <w:t xml:space="preserve">из 315 респондентов – 56.2% удовлетворены </w:t>
      </w:r>
      <w:r w:rsidRPr="00DD429C">
        <w:rPr>
          <w:rFonts w:ascii="Times New Roman" w:hAnsi="Times New Roman"/>
          <w:color w:val="000000"/>
          <w:sz w:val="28"/>
          <w:szCs w:val="24"/>
          <w:lang w:eastAsia="ru-RU"/>
        </w:rPr>
        <w:t>системой организации досуга детей и молодежи в городе</w:t>
      </w:r>
      <w:r>
        <w:rPr>
          <w:rFonts w:ascii="Times New Roman" w:hAnsi="Times New Roman"/>
          <w:color w:val="000000"/>
          <w:sz w:val="28"/>
          <w:szCs w:val="24"/>
          <w:lang w:eastAsia="ru-RU"/>
        </w:rPr>
        <w:t xml:space="preserve">), однако 43.7% неудовлетворенны организацией досуга своих детей. </w:t>
      </w: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Default="00EC250A" w:rsidP="00EC250A">
      <w:pPr>
        <w:pStyle w:val="a3"/>
        <w:spacing w:after="0" w:line="240" w:lineRule="auto"/>
        <w:ind w:left="0"/>
        <w:contextualSpacing w:val="0"/>
        <w:jc w:val="center"/>
        <w:rPr>
          <w:rFonts w:ascii="Times New Roman" w:hAnsi="Times New Roman"/>
          <w:sz w:val="36"/>
          <w:szCs w:val="28"/>
          <w:lang w:val="ru-RU"/>
        </w:rPr>
      </w:pPr>
      <w:r w:rsidRPr="00AB4125">
        <w:rPr>
          <w:rFonts w:ascii="Times New Roman" w:hAnsi="Times New Roman"/>
          <w:sz w:val="36"/>
          <w:szCs w:val="28"/>
          <w:lang w:val="ru-RU"/>
        </w:rPr>
        <w:t>3.7.Помощь в трудной жизненной ситуации</w:t>
      </w:r>
    </w:p>
    <w:p w:rsidR="00EC250A" w:rsidRDefault="00EC250A" w:rsidP="00EC250A">
      <w:pPr>
        <w:pStyle w:val="a3"/>
        <w:spacing w:after="0" w:line="240" w:lineRule="auto"/>
        <w:ind w:left="0"/>
        <w:contextualSpacing w:val="0"/>
        <w:jc w:val="center"/>
        <w:rPr>
          <w:rFonts w:ascii="Times New Roman" w:hAnsi="Times New Roman"/>
          <w:sz w:val="36"/>
          <w:szCs w:val="28"/>
          <w:lang w:val="ru-RU"/>
        </w:rPr>
      </w:pPr>
    </w:p>
    <w:p w:rsidR="00EC250A" w:rsidRPr="00300F88" w:rsidRDefault="002B5F94" w:rsidP="00EC250A">
      <w:pPr>
        <w:pStyle w:val="a3"/>
        <w:spacing w:after="0" w:line="240" w:lineRule="auto"/>
        <w:ind w:left="0" w:firstLine="360"/>
        <w:contextualSpacing w:val="0"/>
        <w:jc w:val="both"/>
        <w:rPr>
          <w:rFonts w:ascii="Times New Roman" w:hAnsi="Times New Roman"/>
          <w:sz w:val="28"/>
          <w:lang w:val="ru-RU"/>
        </w:rPr>
      </w:pPr>
      <w:r>
        <w:rPr>
          <w:noProof/>
          <w:lang w:val="ru-RU" w:eastAsia="ru-RU"/>
        </w:rPr>
        <w:drawing>
          <wp:anchor distT="0" distB="0" distL="114300" distR="114300" simplePos="0" relativeHeight="251658752" behindDoc="1" locked="0" layoutInCell="1" allowOverlap="1">
            <wp:simplePos x="0" y="0"/>
            <wp:positionH relativeFrom="column">
              <wp:posOffset>5715</wp:posOffset>
            </wp:positionH>
            <wp:positionV relativeFrom="paragraph">
              <wp:posOffset>69850</wp:posOffset>
            </wp:positionV>
            <wp:extent cx="1987550" cy="1320800"/>
            <wp:effectExtent l="19050" t="19050" r="0" b="0"/>
            <wp:wrapTight wrapText="bothSides">
              <wp:wrapPolygon edited="0">
                <wp:start x="-207" y="-312"/>
                <wp:lineTo x="-207" y="21496"/>
                <wp:lineTo x="21531" y="21496"/>
                <wp:lineTo x="21531" y="-312"/>
                <wp:lineTo x="-207" y="-312"/>
              </wp:wrapPolygon>
            </wp:wrapTight>
            <wp:docPr id="5" name="Рисунок 28" descr="_DSC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_DSC3009"/>
                    <pic:cNvPicPr>
                      <a:picLocks noChangeAspect="1" noChangeArrowheads="1"/>
                    </pic:cNvPicPr>
                  </pic:nvPicPr>
                  <pic:blipFill>
                    <a:blip r:embed="rId20">
                      <a:lum bright="20000"/>
                      <a:extLst>
                        <a:ext uri="{28A0092B-C50C-407E-A947-70E740481C1C}">
                          <a14:useLocalDpi xmlns:a14="http://schemas.microsoft.com/office/drawing/2010/main" val="0"/>
                        </a:ext>
                      </a:extLst>
                    </a:blip>
                    <a:srcRect/>
                    <a:stretch>
                      <a:fillRect/>
                    </a:stretch>
                  </pic:blipFill>
                  <pic:spPr bwMode="auto">
                    <a:xfrm>
                      <a:off x="0" y="0"/>
                      <a:ext cx="1987550" cy="13208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EC250A">
        <w:rPr>
          <w:rFonts w:ascii="Times New Roman" w:hAnsi="Times New Roman"/>
          <w:sz w:val="28"/>
        </w:rPr>
        <w:t>З</w:t>
      </w:r>
      <w:r w:rsidR="00EC250A" w:rsidRPr="00563525">
        <w:rPr>
          <w:rFonts w:ascii="Times New Roman" w:hAnsi="Times New Roman"/>
          <w:sz w:val="28"/>
        </w:rPr>
        <w:t xml:space="preserve">а 2012 год на финансирование социальной сферы </w:t>
      </w:r>
      <w:r w:rsidR="00EC250A">
        <w:rPr>
          <w:rFonts w:ascii="Times New Roman" w:hAnsi="Times New Roman"/>
          <w:sz w:val="28"/>
        </w:rPr>
        <w:t xml:space="preserve">района </w:t>
      </w:r>
      <w:r w:rsidR="00EC250A" w:rsidRPr="00563525">
        <w:rPr>
          <w:rFonts w:ascii="Times New Roman" w:hAnsi="Times New Roman"/>
          <w:sz w:val="28"/>
        </w:rPr>
        <w:t>израсходо</w:t>
      </w:r>
      <w:r w:rsidR="00EC250A">
        <w:rPr>
          <w:rFonts w:ascii="Times New Roman" w:hAnsi="Times New Roman"/>
          <w:sz w:val="28"/>
        </w:rPr>
        <w:t>вано 543,9 млрд. руб. -</w:t>
      </w:r>
      <w:r w:rsidR="00EC250A" w:rsidRPr="00563525">
        <w:rPr>
          <w:rFonts w:ascii="Times New Roman" w:hAnsi="Times New Roman"/>
          <w:sz w:val="28"/>
        </w:rPr>
        <w:t xml:space="preserve"> 67,5% от всех расходов</w:t>
      </w:r>
      <w:r w:rsidR="00EC250A">
        <w:rPr>
          <w:rFonts w:ascii="Times New Roman" w:hAnsi="Times New Roman"/>
          <w:sz w:val="28"/>
        </w:rPr>
        <w:t>.</w:t>
      </w:r>
      <w:r w:rsidR="00EC250A" w:rsidRPr="00EF3736">
        <w:rPr>
          <w:rFonts w:ascii="Times New Roman" w:hAnsi="Times New Roman"/>
          <w:i/>
          <w:sz w:val="28"/>
        </w:rPr>
        <w:t xml:space="preserve"> </w:t>
      </w:r>
      <w:r w:rsidR="00EC250A">
        <w:rPr>
          <w:rFonts w:ascii="Times New Roman" w:hAnsi="Times New Roman"/>
          <w:sz w:val="28"/>
        </w:rPr>
        <w:t>Особое внимание уделя</w:t>
      </w:r>
      <w:r w:rsidR="00EC250A">
        <w:rPr>
          <w:rFonts w:ascii="Times New Roman" w:hAnsi="Times New Roman"/>
          <w:sz w:val="28"/>
          <w:lang w:val="ru-RU"/>
        </w:rPr>
        <w:t>ется</w:t>
      </w:r>
      <w:r w:rsidR="00EC250A" w:rsidRPr="008033EF">
        <w:rPr>
          <w:rFonts w:ascii="Times New Roman" w:hAnsi="Times New Roman"/>
          <w:sz w:val="28"/>
        </w:rPr>
        <w:t xml:space="preserve"> вопросам дальнейшего развития социального обслуживания, помощи и защиты населения, повышения его уровня жизни и сокращения численности малообеспеченных граждан. Существенную помощь получили дети из малоимущих се</w:t>
      </w:r>
      <w:r w:rsidR="00EC250A">
        <w:rPr>
          <w:rFonts w:ascii="Times New Roman" w:hAnsi="Times New Roman"/>
          <w:sz w:val="28"/>
        </w:rPr>
        <w:t>мей в виде бесплатного питания (</w:t>
      </w:r>
      <w:r w:rsidR="00EC250A" w:rsidRPr="008033EF">
        <w:rPr>
          <w:rFonts w:ascii="Times New Roman" w:hAnsi="Times New Roman"/>
          <w:sz w:val="28"/>
        </w:rPr>
        <w:t>предоставлено 501 ребенку первых двух лет жизни на сумму 1458,4 млн. рублей</w:t>
      </w:r>
      <w:r w:rsidR="00EC250A">
        <w:rPr>
          <w:rFonts w:ascii="Times New Roman" w:hAnsi="Times New Roman"/>
          <w:sz w:val="28"/>
        </w:rPr>
        <w:t>).</w:t>
      </w:r>
      <w:r w:rsidR="00EC250A">
        <w:rPr>
          <w:rFonts w:ascii="Times New Roman" w:hAnsi="Times New Roman"/>
          <w:sz w:val="28"/>
          <w:lang w:val="ru-RU"/>
        </w:rPr>
        <w:t xml:space="preserve"> </w:t>
      </w:r>
    </w:p>
    <w:p w:rsidR="00EC250A" w:rsidRDefault="00EC250A" w:rsidP="00EC250A">
      <w:pPr>
        <w:spacing w:after="0" w:line="240" w:lineRule="auto"/>
        <w:ind w:firstLine="699"/>
        <w:jc w:val="both"/>
        <w:rPr>
          <w:rFonts w:ascii="Times New Roman" w:hAnsi="Times New Roman"/>
          <w:sz w:val="28"/>
          <w:szCs w:val="28"/>
        </w:rPr>
      </w:pPr>
      <w:r>
        <w:rPr>
          <w:rFonts w:ascii="Times New Roman" w:hAnsi="Times New Roman"/>
          <w:sz w:val="28"/>
          <w:szCs w:val="28"/>
        </w:rPr>
        <w:t>Б</w:t>
      </w:r>
      <w:r w:rsidRPr="007F5187">
        <w:rPr>
          <w:rFonts w:ascii="Times New Roman" w:hAnsi="Times New Roman"/>
          <w:sz w:val="28"/>
          <w:szCs w:val="28"/>
        </w:rPr>
        <w:t>ольшое внимание уделяет</w:t>
      </w:r>
      <w:r>
        <w:rPr>
          <w:rFonts w:ascii="Times New Roman" w:hAnsi="Times New Roman"/>
          <w:sz w:val="28"/>
          <w:szCs w:val="28"/>
        </w:rPr>
        <w:t>ся</w:t>
      </w:r>
      <w:r w:rsidRPr="007F5187">
        <w:rPr>
          <w:rFonts w:ascii="Times New Roman" w:hAnsi="Times New Roman"/>
          <w:sz w:val="28"/>
          <w:szCs w:val="28"/>
        </w:rPr>
        <w:t xml:space="preserve"> вопросам профилактики семейного неблагополучия и оказанию комплексной помощи детям, попавшим в трудные жизненные ситуации.</w:t>
      </w:r>
      <w:r>
        <w:rPr>
          <w:rFonts w:ascii="Times New Roman" w:hAnsi="Times New Roman"/>
          <w:sz w:val="28"/>
          <w:szCs w:val="28"/>
        </w:rPr>
        <w:t xml:space="preserve"> </w:t>
      </w:r>
      <w:r w:rsidRPr="00D11441">
        <w:rPr>
          <w:rFonts w:ascii="Times New Roman" w:hAnsi="Times New Roman"/>
          <w:sz w:val="28"/>
          <w:szCs w:val="28"/>
        </w:rPr>
        <w:t>Сформирована информационно-аналитическая система «Централизованный банк данных о детях-сиротах и детях, оставшихся без попечения родителей, включая обязанных лиц». На учёте в банке данных состоит 292 детей-сирот и детей, оставшихся без попечения родителей. Из них  143 ребенка проживает в опекунских, 134 -  в приемных семьях, 23 ребенка в детских домах семейного типа.</w:t>
      </w:r>
      <w:r w:rsidRPr="00D11441">
        <w:rPr>
          <w:rFonts w:ascii="Times New Roman" w:hAnsi="Times New Roman"/>
          <w:color w:val="000000"/>
          <w:sz w:val="28"/>
          <w:szCs w:val="28"/>
        </w:rPr>
        <w:t xml:space="preserve"> </w:t>
      </w:r>
      <w:r w:rsidRPr="00D11441">
        <w:rPr>
          <w:rFonts w:ascii="Times New Roman" w:hAnsi="Times New Roman"/>
          <w:sz w:val="28"/>
          <w:szCs w:val="28"/>
        </w:rPr>
        <w:t xml:space="preserve">Преимущественной формой семейного устройства </w:t>
      </w:r>
      <w:r>
        <w:rPr>
          <w:rFonts w:ascii="Times New Roman" w:hAnsi="Times New Roman"/>
          <w:sz w:val="28"/>
          <w:szCs w:val="28"/>
        </w:rPr>
        <w:t>является</w:t>
      </w:r>
      <w:r w:rsidRPr="00D11441">
        <w:rPr>
          <w:rFonts w:ascii="Times New Roman" w:hAnsi="Times New Roman"/>
          <w:sz w:val="28"/>
          <w:szCs w:val="28"/>
        </w:rPr>
        <w:t xml:space="preserve"> опека (попечит</w:t>
      </w:r>
      <w:r>
        <w:rPr>
          <w:rFonts w:ascii="Times New Roman" w:hAnsi="Times New Roman"/>
          <w:sz w:val="28"/>
          <w:szCs w:val="28"/>
        </w:rPr>
        <w:t>ельство). Всего в 125 опекунские</w:t>
      </w:r>
      <w:r w:rsidRPr="00D11441">
        <w:rPr>
          <w:rFonts w:ascii="Times New Roman" w:hAnsi="Times New Roman"/>
          <w:sz w:val="28"/>
          <w:szCs w:val="28"/>
        </w:rPr>
        <w:t xml:space="preserve"> семьи  передано 49% детей.  В 71 приёмную семью  передано 46% детей. В 3  детских домах семейного типа находится 8% детей</w:t>
      </w:r>
      <w:r>
        <w:rPr>
          <w:rFonts w:ascii="Times New Roman" w:hAnsi="Times New Roman"/>
          <w:sz w:val="28"/>
          <w:szCs w:val="28"/>
        </w:rPr>
        <w:t xml:space="preserve">. </w:t>
      </w:r>
    </w:p>
    <w:p w:rsidR="00EC250A" w:rsidRPr="004C7C1B" w:rsidRDefault="00EC250A" w:rsidP="00EC250A">
      <w:pPr>
        <w:pStyle w:val="a6"/>
        <w:ind w:firstLine="480"/>
        <w:rPr>
          <w:szCs w:val="28"/>
        </w:rPr>
      </w:pPr>
      <w:r w:rsidRPr="00D620A2">
        <w:rPr>
          <w:szCs w:val="28"/>
        </w:rPr>
        <w:t xml:space="preserve">В 2012 году </w:t>
      </w:r>
      <w:r>
        <w:rPr>
          <w:szCs w:val="28"/>
        </w:rPr>
        <w:t>наметилась положительная динамика по выявлению</w:t>
      </w:r>
      <w:r w:rsidRPr="00D620A2">
        <w:rPr>
          <w:szCs w:val="28"/>
        </w:rPr>
        <w:t xml:space="preserve"> несовершеннолетних</w:t>
      </w:r>
      <w:r>
        <w:rPr>
          <w:szCs w:val="28"/>
        </w:rPr>
        <w:t>,</w:t>
      </w:r>
      <w:r w:rsidRPr="00D620A2">
        <w:rPr>
          <w:szCs w:val="28"/>
        </w:rPr>
        <w:t xml:space="preserve"> </w:t>
      </w:r>
      <w:r>
        <w:rPr>
          <w:szCs w:val="28"/>
        </w:rPr>
        <w:t>находящих</w:t>
      </w:r>
      <w:r w:rsidRPr="00D620A2">
        <w:rPr>
          <w:szCs w:val="28"/>
        </w:rPr>
        <w:t xml:space="preserve">ся в социально опасном положении на ранних этапах. В банке данных детей в возрасте от 0 до 6 лет состоит 61 несовершеннолетний, что составляет 30% (2010/2011 уч.г.-23%).  Из них 27 детей в возрасте от 0 до 3 лет, что составляет 13,2% (2010/2011 уч.г.-10%) от общего числа детей СОП. </w:t>
      </w:r>
    </w:p>
    <w:p w:rsidR="00EC250A" w:rsidRPr="008041C3" w:rsidRDefault="00EC250A" w:rsidP="00EC250A">
      <w:pPr>
        <w:spacing w:after="0" w:line="240" w:lineRule="auto"/>
        <w:ind w:firstLine="480"/>
        <w:jc w:val="both"/>
        <w:rPr>
          <w:rFonts w:ascii="Times New Roman" w:hAnsi="Times New Roman"/>
          <w:sz w:val="28"/>
          <w:szCs w:val="28"/>
        </w:rPr>
      </w:pPr>
      <w:r w:rsidRPr="00ED4157">
        <w:rPr>
          <w:rFonts w:ascii="Times New Roman" w:hAnsi="Times New Roman"/>
          <w:sz w:val="28"/>
          <w:szCs w:val="28"/>
        </w:rPr>
        <w:t xml:space="preserve"> За учебный год  в детском социальном приюте прошли реабилитацию 80 несовершеннолетних. Среднемесячная наполняемость приюта за </w:t>
      </w:r>
      <w:r>
        <w:rPr>
          <w:rFonts w:ascii="Times New Roman" w:hAnsi="Times New Roman"/>
          <w:sz w:val="28"/>
          <w:szCs w:val="28"/>
        </w:rPr>
        <w:t>2012 год</w:t>
      </w:r>
      <w:r w:rsidRPr="00ED4157">
        <w:rPr>
          <w:rFonts w:ascii="Times New Roman" w:hAnsi="Times New Roman"/>
          <w:sz w:val="28"/>
          <w:szCs w:val="28"/>
        </w:rPr>
        <w:t xml:space="preserve"> составила  </w:t>
      </w:r>
      <w:r>
        <w:rPr>
          <w:rFonts w:ascii="Times New Roman" w:hAnsi="Times New Roman"/>
          <w:sz w:val="28"/>
          <w:szCs w:val="28"/>
        </w:rPr>
        <w:t>120%</w:t>
      </w:r>
      <w:r w:rsidRPr="00ED4157">
        <w:rPr>
          <w:rFonts w:ascii="Times New Roman" w:hAnsi="Times New Roman"/>
          <w:sz w:val="28"/>
          <w:szCs w:val="28"/>
        </w:rPr>
        <w:t xml:space="preserve"> (2010-80%</w:t>
      </w:r>
      <w:r>
        <w:rPr>
          <w:rFonts w:ascii="Times New Roman" w:hAnsi="Times New Roman"/>
          <w:sz w:val="28"/>
          <w:szCs w:val="28"/>
        </w:rPr>
        <w:t>, 2011-85%</w:t>
      </w:r>
      <w:r w:rsidRPr="00ED4157">
        <w:rPr>
          <w:rFonts w:ascii="Times New Roman" w:hAnsi="Times New Roman"/>
          <w:sz w:val="28"/>
          <w:szCs w:val="28"/>
        </w:rPr>
        <w:t>)</w:t>
      </w:r>
      <w:r>
        <w:rPr>
          <w:rFonts w:ascii="Times New Roman" w:hAnsi="Times New Roman"/>
          <w:sz w:val="28"/>
          <w:szCs w:val="28"/>
        </w:rPr>
        <w:t xml:space="preserve">, </w:t>
      </w:r>
      <w:r w:rsidRPr="00ED4157">
        <w:rPr>
          <w:rFonts w:ascii="Times New Roman" w:hAnsi="Times New Roman"/>
          <w:sz w:val="28"/>
          <w:szCs w:val="28"/>
        </w:rPr>
        <w:t>что говорит о значительном увеличении наполняемости приюта. Приоритетным направлением работы приюта является возвращение детей в восстановившуюся биолог</w:t>
      </w:r>
      <w:r>
        <w:rPr>
          <w:rFonts w:ascii="Times New Roman" w:hAnsi="Times New Roman"/>
          <w:sz w:val="28"/>
          <w:szCs w:val="28"/>
        </w:rPr>
        <w:t>ическую семью. За  2011/2012 учебный</w:t>
      </w:r>
      <w:r w:rsidRPr="00ED4157">
        <w:rPr>
          <w:rFonts w:ascii="Times New Roman" w:hAnsi="Times New Roman"/>
          <w:sz w:val="28"/>
          <w:szCs w:val="28"/>
        </w:rPr>
        <w:t xml:space="preserve"> год  устроено  43 ребенка из семей СОП, поступивших в приют с профилактической целью. </w:t>
      </w:r>
      <w:r w:rsidRPr="008041C3">
        <w:rPr>
          <w:rFonts w:ascii="Times New Roman" w:hAnsi="Times New Roman"/>
          <w:color w:val="000000"/>
          <w:sz w:val="28"/>
          <w:szCs w:val="28"/>
        </w:rPr>
        <w:t>Анализ причин  сиротства детей</w:t>
      </w:r>
      <w:r>
        <w:rPr>
          <w:rFonts w:ascii="Times New Roman" w:hAnsi="Times New Roman"/>
          <w:color w:val="000000"/>
          <w:sz w:val="28"/>
          <w:szCs w:val="28"/>
        </w:rPr>
        <w:t xml:space="preserve"> в городе</w:t>
      </w:r>
      <w:r w:rsidRPr="008041C3">
        <w:rPr>
          <w:rFonts w:ascii="Times New Roman" w:hAnsi="Times New Roman"/>
          <w:color w:val="000000"/>
          <w:sz w:val="28"/>
          <w:szCs w:val="28"/>
        </w:rPr>
        <w:t xml:space="preserve">  позволяет говорить, что основной причиной, по-прежнему, остается злостное уклонение родителей от содержания и воспитания детей, их асоциальное поведение и в итоге лишение их родительских прав.  </w:t>
      </w:r>
      <w:r>
        <w:rPr>
          <w:rFonts w:ascii="Times New Roman" w:hAnsi="Times New Roman"/>
          <w:color w:val="000000"/>
          <w:sz w:val="28"/>
          <w:szCs w:val="28"/>
        </w:rPr>
        <w:t xml:space="preserve"> </w:t>
      </w:r>
    </w:p>
    <w:p w:rsidR="00EC250A" w:rsidRDefault="00EC250A" w:rsidP="00EC250A">
      <w:pPr>
        <w:pStyle w:val="a6"/>
        <w:ind w:firstLine="480"/>
        <w:rPr>
          <w:szCs w:val="28"/>
        </w:rPr>
      </w:pPr>
      <w:r>
        <w:rPr>
          <w:szCs w:val="28"/>
        </w:rPr>
        <w:t xml:space="preserve">  Своевременно решаются</w:t>
      </w:r>
      <w:r w:rsidRPr="0070744B">
        <w:rPr>
          <w:szCs w:val="28"/>
        </w:rPr>
        <w:t xml:space="preserve"> вопросы жизнеустройства, дальнейшего обучения или трудоустройства выпускников, проживаю</w:t>
      </w:r>
      <w:r>
        <w:rPr>
          <w:szCs w:val="28"/>
        </w:rPr>
        <w:t>щих в замещающих семьях. В 2011/</w:t>
      </w:r>
      <w:r w:rsidRPr="0070744B">
        <w:rPr>
          <w:szCs w:val="28"/>
        </w:rPr>
        <w:t>2012</w:t>
      </w:r>
      <w:r>
        <w:rPr>
          <w:szCs w:val="28"/>
        </w:rPr>
        <w:t xml:space="preserve"> учебном году выпускниками являю</w:t>
      </w:r>
      <w:r w:rsidRPr="0070744B">
        <w:rPr>
          <w:szCs w:val="28"/>
        </w:rPr>
        <w:t xml:space="preserve">тся 36 подопечных (2011 - 40), из них 7 – выпускники 11 класса(2011 - 16) , 29 – выпускники 9 класса(2011 - 24). </w:t>
      </w:r>
      <w:r>
        <w:rPr>
          <w:szCs w:val="28"/>
        </w:rPr>
        <w:t xml:space="preserve"> </w:t>
      </w:r>
    </w:p>
    <w:p w:rsidR="00EC250A" w:rsidRPr="00E17D99" w:rsidRDefault="00EC250A" w:rsidP="00EC250A">
      <w:pPr>
        <w:spacing w:after="0" w:line="240" w:lineRule="auto"/>
        <w:ind w:firstLine="708"/>
        <w:jc w:val="both"/>
        <w:rPr>
          <w:rStyle w:val="s1"/>
          <w:rFonts w:eastAsia="Calibri"/>
          <w:b w:val="0"/>
          <w:bCs w:val="0"/>
          <w:color w:val="auto"/>
          <w:sz w:val="40"/>
          <w:szCs w:val="22"/>
        </w:rPr>
      </w:pPr>
      <w:r>
        <w:rPr>
          <w:rFonts w:ascii="Times New Roman" w:hAnsi="Times New Roman"/>
          <w:sz w:val="28"/>
          <w:szCs w:val="28"/>
        </w:rPr>
        <w:t>В</w:t>
      </w:r>
      <w:r w:rsidRPr="00997E4D">
        <w:rPr>
          <w:rFonts w:ascii="Times New Roman" w:hAnsi="Times New Roman"/>
          <w:sz w:val="28"/>
          <w:szCs w:val="28"/>
        </w:rPr>
        <w:t xml:space="preserve"> </w:t>
      </w:r>
      <w:r>
        <w:rPr>
          <w:rFonts w:ascii="Times New Roman" w:hAnsi="Times New Roman"/>
          <w:sz w:val="28"/>
          <w:szCs w:val="28"/>
        </w:rPr>
        <w:t>городе действуе</w:t>
      </w:r>
      <w:r w:rsidRPr="0006002E">
        <w:rPr>
          <w:rFonts w:ascii="Times New Roman" w:hAnsi="Times New Roman"/>
          <w:sz w:val="28"/>
          <w:szCs w:val="28"/>
        </w:rPr>
        <w:t xml:space="preserve">т </w:t>
      </w:r>
      <w:r>
        <w:rPr>
          <w:rFonts w:ascii="Times New Roman" w:hAnsi="Times New Roman"/>
          <w:sz w:val="28"/>
          <w:szCs w:val="28"/>
        </w:rPr>
        <w:t>социально-педагогический центр, в рамках которого осуществляет деятельность детская общественная приемная и детский социальный приют</w:t>
      </w:r>
      <w:r w:rsidRPr="0006002E">
        <w:rPr>
          <w:rFonts w:ascii="Times New Roman" w:hAnsi="Times New Roman"/>
          <w:sz w:val="28"/>
          <w:szCs w:val="28"/>
        </w:rPr>
        <w:t>.</w:t>
      </w:r>
      <w:r>
        <w:rPr>
          <w:rFonts w:ascii="Times New Roman" w:hAnsi="Times New Roman"/>
          <w:sz w:val="28"/>
          <w:szCs w:val="28"/>
        </w:rPr>
        <w:t xml:space="preserve"> За 2012 год в центре  прошли реабилитацию 65 детей. </w:t>
      </w:r>
      <w:r w:rsidRPr="001D29D2">
        <w:rPr>
          <w:rFonts w:ascii="Times New Roman" w:eastAsia="Times New Roman" w:hAnsi="Times New Roman"/>
          <w:sz w:val="28"/>
          <w:szCs w:val="24"/>
          <w:lang w:eastAsia="ru-RU"/>
        </w:rPr>
        <w:t>Вопросам семьи, развитию семейных традиций, возрождению семейных ценностей</w:t>
      </w:r>
      <w:r>
        <w:rPr>
          <w:rFonts w:ascii="Times New Roman" w:eastAsia="Times New Roman" w:hAnsi="Times New Roman"/>
          <w:sz w:val="28"/>
          <w:szCs w:val="24"/>
          <w:lang w:eastAsia="ru-RU"/>
        </w:rPr>
        <w:t xml:space="preserve"> </w:t>
      </w:r>
      <w:r w:rsidRPr="001D29D2">
        <w:rPr>
          <w:rFonts w:ascii="Times New Roman" w:eastAsia="Times New Roman" w:hAnsi="Times New Roman"/>
          <w:sz w:val="28"/>
          <w:szCs w:val="24"/>
          <w:lang w:eastAsia="ru-RU"/>
        </w:rPr>
        <w:t>в городе уделяется большое внимание, проводятся мероприятия по укреплению семьи, ведется работа по раннему выявлению неблагополучных семей с целью оказания им своевременной помощи</w:t>
      </w:r>
      <w:r>
        <w:rPr>
          <w:rFonts w:ascii="Times New Roman" w:eastAsia="Times New Roman" w:hAnsi="Times New Roman"/>
          <w:sz w:val="28"/>
          <w:szCs w:val="24"/>
          <w:lang w:eastAsia="ru-RU"/>
        </w:rPr>
        <w:t xml:space="preserve">. Но, </w:t>
      </w:r>
      <w:r>
        <w:rPr>
          <w:rFonts w:ascii="Times New Roman" w:hAnsi="Times New Roman"/>
          <w:sz w:val="28"/>
          <w:szCs w:val="28"/>
          <w:lang w:eastAsia="ru-RU"/>
        </w:rPr>
        <w:t>у</w:t>
      </w:r>
      <w:r w:rsidRPr="00212C44">
        <w:rPr>
          <w:rFonts w:ascii="Times New Roman" w:hAnsi="Times New Roman"/>
          <w:sz w:val="28"/>
          <w:szCs w:val="28"/>
          <w:lang w:eastAsia="ru-RU"/>
        </w:rPr>
        <w:t>ровень информированности о возможностях защиты прав детей у основной части населения</w:t>
      </w:r>
      <w:r>
        <w:rPr>
          <w:rFonts w:ascii="Times New Roman" w:hAnsi="Times New Roman"/>
          <w:sz w:val="28"/>
          <w:szCs w:val="28"/>
          <w:lang w:eastAsia="ru-RU"/>
        </w:rPr>
        <w:t xml:space="preserve">, по результатам анкетирования, </w:t>
      </w:r>
      <w:r w:rsidRPr="00212C44">
        <w:rPr>
          <w:rFonts w:ascii="Times New Roman" w:hAnsi="Times New Roman"/>
          <w:sz w:val="28"/>
          <w:szCs w:val="28"/>
          <w:lang w:eastAsia="ru-RU"/>
        </w:rPr>
        <w:t xml:space="preserve"> не столь высок, как хотелось бы.  </w:t>
      </w:r>
    </w:p>
    <w:p w:rsidR="00EC250A" w:rsidRDefault="00EC250A" w:rsidP="00EC250A">
      <w:pPr>
        <w:widowControl w:val="0"/>
        <w:autoSpaceDE w:val="0"/>
        <w:autoSpaceDN w:val="0"/>
        <w:adjustRightInd w:val="0"/>
        <w:spacing w:after="0" w:line="240" w:lineRule="auto"/>
        <w:ind w:firstLine="540"/>
        <w:jc w:val="both"/>
        <w:rPr>
          <w:rFonts w:ascii="Times New Roman" w:hAnsi="Times New Roman"/>
          <w:sz w:val="28"/>
          <w:szCs w:val="24"/>
        </w:rPr>
      </w:pPr>
      <w:r>
        <w:rPr>
          <w:rFonts w:ascii="Times New Roman" w:hAnsi="Times New Roman"/>
          <w:sz w:val="28"/>
          <w:szCs w:val="24"/>
        </w:rPr>
        <w:t xml:space="preserve">За 2012 год Солигорским районным отделом внутренних дел проведен комплекс профилактических мероприятий по предупреждению безнадзорности и правонарушений среди несовершеннолетних. Это дало положительный результат, удалось добиться значимого снижения уровня преступности среди несовершеннолетних и с их участием: за 2012 год несовершеннолетними совершено 19 преступлений (2011 год-39). На учете в ИДН состоит 200 подростков. С целью предупреждения преступности среди несовершеннолетних особое внимание уделяется ранней профилактике, а также раннее выявление неблагополучия в семьях. Проводится работа по вовлечению несовершеннолетних в организованные формы досуга.   </w:t>
      </w:r>
    </w:p>
    <w:p w:rsidR="00EC250A" w:rsidRDefault="002B5F94" w:rsidP="00EC250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3872" behindDoc="1" locked="0" layoutInCell="1" allowOverlap="1">
            <wp:simplePos x="0" y="0"/>
            <wp:positionH relativeFrom="column">
              <wp:posOffset>3345815</wp:posOffset>
            </wp:positionH>
            <wp:positionV relativeFrom="paragraph">
              <wp:posOffset>908685</wp:posOffset>
            </wp:positionV>
            <wp:extent cx="2541905" cy="1668780"/>
            <wp:effectExtent l="19050" t="19050" r="0" b="7620"/>
            <wp:wrapTight wrapText="bothSides">
              <wp:wrapPolygon edited="0">
                <wp:start x="-162" y="-247"/>
                <wp:lineTo x="-162" y="21699"/>
                <wp:lineTo x="21530" y="21699"/>
                <wp:lineTo x="21530" y="-247"/>
                <wp:lineTo x="-162" y="-247"/>
              </wp:wrapPolygon>
            </wp:wrapTight>
            <wp:docPr id="4" name="Рисунок 4" descr="диагр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иагр3.bmp"/>
                    <pic:cNvPicPr>
                      <a:picLocks noChangeAspect="1" noChangeArrowheads="1"/>
                    </pic:cNvPicPr>
                  </pic:nvPicPr>
                  <pic:blipFill>
                    <a:blip r:embed="rId21">
                      <a:extLst>
                        <a:ext uri="{28A0092B-C50C-407E-A947-70E740481C1C}">
                          <a14:useLocalDpi xmlns:a14="http://schemas.microsoft.com/office/drawing/2010/main" val="0"/>
                        </a:ext>
                      </a:extLst>
                    </a:blip>
                    <a:srcRect l="13350" t="3275" r="8344" b="9048"/>
                    <a:stretch>
                      <a:fillRect/>
                    </a:stretch>
                  </pic:blipFill>
                  <pic:spPr bwMode="auto">
                    <a:xfrm>
                      <a:off x="0" y="0"/>
                      <a:ext cx="2541905" cy="166878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EC250A" w:rsidRPr="00333F2E">
        <w:rPr>
          <w:rFonts w:ascii="Times New Roman" w:hAnsi="Times New Roman"/>
          <w:sz w:val="28"/>
          <w:szCs w:val="28"/>
        </w:rPr>
        <w:t>Занятость учащихся учётных категорий во внеурочное время</w:t>
      </w:r>
      <w:r w:rsidR="00EC250A">
        <w:rPr>
          <w:rFonts w:ascii="Times New Roman" w:hAnsi="Times New Roman"/>
          <w:sz w:val="28"/>
          <w:szCs w:val="28"/>
        </w:rPr>
        <w:t xml:space="preserve">  на протяжении ряда </w:t>
      </w:r>
      <w:r w:rsidR="00EC250A" w:rsidRPr="00333F2E">
        <w:rPr>
          <w:rFonts w:ascii="Times New Roman" w:hAnsi="Times New Roman"/>
          <w:sz w:val="28"/>
          <w:szCs w:val="28"/>
        </w:rPr>
        <w:t>лет</w:t>
      </w:r>
      <w:r w:rsidR="00EC250A">
        <w:rPr>
          <w:rFonts w:ascii="Times New Roman" w:hAnsi="Times New Roman"/>
          <w:sz w:val="28"/>
          <w:szCs w:val="28"/>
        </w:rPr>
        <w:t xml:space="preserve">  имеет положительную динамику. О</w:t>
      </w:r>
      <w:r w:rsidR="00EC250A" w:rsidRPr="00333F2E">
        <w:rPr>
          <w:rFonts w:ascii="Times New Roman" w:hAnsi="Times New Roman"/>
          <w:sz w:val="28"/>
          <w:szCs w:val="28"/>
        </w:rPr>
        <w:t xml:space="preserve">хват организованными видами деятельности учащихся учётных категорий </w:t>
      </w:r>
      <w:r w:rsidR="00EC250A">
        <w:rPr>
          <w:rFonts w:ascii="Times New Roman" w:hAnsi="Times New Roman"/>
          <w:sz w:val="28"/>
          <w:szCs w:val="28"/>
        </w:rPr>
        <w:t xml:space="preserve"> </w:t>
      </w:r>
      <w:r w:rsidR="00EC250A" w:rsidRPr="00333F2E">
        <w:rPr>
          <w:rFonts w:ascii="Times New Roman" w:hAnsi="Times New Roman"/>
          <w:sz w:val="28"/>
          <w:szCs w:val="28"/>
        </w:rPr>
        <w:t>(</w:t>
      </w:r>
      <w:r w:rsidR="00EC250A">
        <w:rPr>
          <w:rFonts w:ascii="Times New Roman" w:hAnsi="Times New Roman"/>
          <w:sz w:val="28"/>
          <w:szCs w:val="28"/>
        </w:rPr>
        <w:t xml:space="preserve">инспекция по делам несовершеннолетних, внутришкольный контроль) составлял: </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 2008 году  - 90,1%;</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33F2E">
        <w:rPr>
          <w:rFonts w:ascii="Times New Roman" w:hAnsi="Times New Roman"/>
          <w:sz w:val="28"/>
          <w:szCs w:val="28"/>
        </w:rPr>
        <w:t xml:space="preserve"> в 2009 году</w:t>
      </w:r>
      <w:r>
        <w:rPr>
          <w:rFonts w:ascii="Times New Roman" w:hAnsi="Times New Roman"/>
          <w:sz w:val="28"/>
          <w:szCs w:val="28"/>
        </w:rPr>
        <w:t xml:space="preserve"> - 91,8%;</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33F2E">
        <w:rPr>
          <w:rFonts w:ascii="Times New Roman" w:hAnsi="Times New Roman"/>
          <w:sz w:val="28"/>
          <w:szCs w:val="28"/>
        </w:rPr>
        <w:t xml:space="preserve"> в 2010 году - </w:t>
      </w:r>
      <w:r>
        <w:rPr>
          <w:rFonts w:ascii="Times New Roman" w:hAnsi="Times New Roman"/>
          <w:sz w:val="28"/>
          <w:szCs w:val="28"/>
        </w:rPr>
        <w:t xml:space="preserve"> 96,6%;</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33F2E">
        <w:rPr>
          <w:rFonts w:ascii="Times New Roman" w:hAnsi="Times New Roman"/>
          <w:sz w:val="28"/>
          <w:szCs w:val="28"/>
        </w:rPr>
        <w:t xml:space="preserve"> 2011/2012 учебного года – 98,7%</w:t>
      </w:r>
      <w:r>
        <w:rPr>
          <w:rFonts w:ascii="Times New Roman" w:hAnsi="Times New Roman"/>
          <w:sz w:val="28"/>
          <w:szCs w:val="28"/>
        </w:rPr>
        <w:t xml:space="preserve">.  </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2669">
        <w:rPr>
          <w:rFonts w:ascii="Times New Roman" w:hAnsi="Times New Roman"/>
          <w:sz w:val="28"/>
          <w:szCs w:val="28"/>
        </w:rPr>
        <w:t>В летний период</w:t>
      </w:r>
      <w:r>
        <w:rPr>
          <w:rFonts w:ascii="Times New Roman" w:hAnsi="Times New Roman"/>
          <w:sz w:val="28"/>
          <w:szCs w:val="28"/>
        </w:rPr>
        <w:t xml:space="preserve">  в  16</w:t>
      </w:r>
      <w:r w:rsidRPr="00402669">
        <w:rPr>
          <w:rFonts w:ascii="Times New Roman" w:hAnsi="Times New Roman"/>
          <w:sz w:val="28"/>
          <w:szCs w:val="28"/>
        </w:rPr>
        <w:t xml:space="preserve"> лагерях</w:t>
      </w:r>
      <w:r>
        <w:rPr>
          <w:rFonts w:ascii="Times New Roman" w:hAnsi="Times New Roman"/>
          <w:sz w:val="28"/>
          <w:szCs w:val="28"/>
        </w:rPr>
        <w:t xml:space="preserve"> </w:t>
      </w:r>
      <w:r w:rsidRPr="00402669">
        <w:rPr>
          <w:rFonts w:ascii="Times New Roman" w:hAnsi="Times New Roman"/>
          <w:sz w:val="28"/>
          <w:szCs w:val="28"/>
        </w:rPr>
        <w:t xml:space="preserve"> </w:t>
      </w:r>
      <w:r>
        <w:rPr>
          <w:rFonts w:ascii="Times New Roman" w:hAnsi="Times New Roman"/>
          <w:sz w:val="28"/>
          <w:szCs w:val="28"/>
        </w:rPr>
        <w:t xml:space="preserve"> </w:t>
      </w:r>
      <w:r w:rsidRPr="00402669">
        <w:rPr>
          <w:rFonts w:ascii="Times New Roman" w:hAnsi="Times New Roman"/>
          <w:sz w:val="28"/>
          <w:szCs w:val="28"/>
        </w:rPr>
        <w:t>труда и отдыха было занято</w:t>
      </w:r>
      <w:r>
        <w:rPr>
          <w:rFonts w:ascii="Times New Roman" w:hAnsi="Times New Roman"/>
          <w:sz w:val="28"/>
          <w:szCs w:val="28"/>
        </w:rPr>
        <w:t xml:space="preserve">  344 </w:t>
      </w:r>
      <w:r w:rsidRPr="00402669">
        <w:rPr>
          <w:rFonts w:ascii="Times New Roman" w:hAnsi="Times New Roman"/>
          <w:sz w:val="28"/>
          <w:szCs w:val="28"/>
        </w:rPr>
        <w:t xml:space="preserve"> несовершенн</w:t>
      </w:r>
      <w:r>
        <w:rPr>
          <w:rFonts w:ascii="Times New Roman" w:hAnsi="Times New Roman"/>
          <w:sz w:val="28"/>
          <w:szCs w:val="28"/>
        </w:rPr>
        <w:t xml:space="preserve">олетних, в том числе 236 детей, состоящих на одном из видов учета (в инспекции по делам несовершеннолетних, на внутришкольном контроле, социально опасном положении). </w:t>
      </w:r>
    </w:p>
    <w:p w:rsidR="00EC250A" w:rsidRDefault="00EC250A" w:rsidP="00EC25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bl>
      <w:tblPr>
        <w:tblpPr w:leftFromText="180" w:rightFromText="180" w:vertAnchor="text" w:horzAnchor="margin" w:tblpY="181"/>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7"/>
        <w:gridCol w:w="4818"/>
        <w:gridCol w:w="1798"/>
        <w:gridCol w:w="1802"/>
      </w:tblGrid>
      <w:tr w:rsidR="00EC250A" w:rsidRPr="00F2316A" w:rsidTr="00C9062E">
        <w:tc>
          <w:tcPr>
            <w:tcW w:w="342"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w:t>
            </w:r>
          </w:p>
        </w:tc>
        <w:tc>
          <w:tcPr>
            <w:tcW w:w="2682" w:type="pct"/>
            <w:gridSpan w:val="2"/>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Индикатор</w:t>
            </w:r>
          </w:p>
        </w:tc>
        <w:tc>
          <w:tcPr>
            <w:tcW w:w="987" w:type="pct"/>
          </w:tcPr>
          <w:p w:rsidR="00EC250A" w:rsidRPr="00F2316A" w:rsidRDefault="00EC250A" w:rsidP="00C9062E">
            <w:pPr>
              <w:widowControl w:val="0"/>
              <w:spacing w:after="0" w:line="240" w:lineRule="auto"/>
              <w:jc w:val="center"/>
              <w:rPr>
                <w:rFonts w:ascii="Times New Roman" w:eastAsia="Times New Roman" w:hAnsi="Times New Roman"/>
                <w:bCs/>
                <w:color w:val="000000"/>
                <w:szCs w:val="24"/>
                <w:lang w:eastAsia="ru-RU"/>
              </w:rPr>
            </w:pPr>
          </w:p>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Тип индикатора</w:t>
            </w:r>
          </w:p>
        </w:tc>
        <w:tc>
          <w:tcPr>
            <w:tcW w:w="989" w:type="pct"/>
          </w:tcPr>
          <w:p w:rsidR="00EC250A" w:rsidRPr="00F2316A" w:rsidRDefault="00EC250A" w:rsidP="00C9062E">
            <w:pPr>
              <w:widowControl w:val="0"/>
              <w:spacing w:after="0" w:line="240" w:lineRule="auto"/>
              <w:jc w:val="center"/>
              <w:rPr>
                <w:rFonts w:ascii="Times New Roman" w:hAnsi="Times New Roman"/>
                <w:szCs w:val="28"/>
                <w:u w:val="single"/>
              </w:rPr>
            </w:pPr>
            <w:r w:rsidRPr="000F5629">
              <w:rPr>
                <w:rFonts w:ascii="Times New Roman" w:eastAsia="Times New Roman" w:hAnsi="Times New Roman"/>
                <w:bCs/>
                <w:color w:val="000000"/>
                <w:szCs w:val="24"/>
                <w:lang w:eastAsia="ru-RU"/>
              </w:rPr>
              <w:t>Нормированное значение индикатора</w:t>
            </w:r>
          </w:p>
        </w:tc>
      </w:tr>
      <w:tr w:rsidR="00EC250A" w:rsidRPr="00F2316A" w:rsidTr="00C9062E">
        <w:trPr>
          <w:trHeight w:val="502"/>
        </w:trPr>
        <w:tc>
          <w:tcPr>
            <w:tcW w:w="4011" w:type="pct"/>
            <w:gridSpan w:val="4"/>
          </w:tcPr>
          <w:p w:rsidR="00EC250A" w:rsidRPr="00F2316A" w:rsidRDefault="00EC250A" w:rsidP="00C9062E">
            <w:pPr>
              <w:widowControl w:val="0"/>
              <w:spacing w:after="0" w:line="240" w:lineRule="auto"/>
              <w:jc w:val="center"/>
              <w:rPr>
                <w:rFonts w:ascii="Times New Roman" w:eastAsia="Times New Roman" w:hAnsi="Times New Roman"/>
                <w:bCs/>
                <w:color w:val="000000"/>
                <w:sz w:val="28"/>
                <w:szCs w:val="28"/>
                <w:lang w:eastAsia="ru-RU"/>
              </w:rPr>
            </w:pPr>
            <w:r w:rsidRPr="000F5629">
              <w:rPr>
                <w:rFonts w:ascii="Times New Roman" w:eastAsia="Times New Roman" w:hAnsi="Times New Roman"/>
                <w:bCs/>
                <w:color w:val="000000"/>
                <w:sz w:val="28"/>
                <w:szCs w:val="28"/>
                <w:lang w:eastAsia="ru-RU"/>
              </w:rPr>
              <w:t>Но</w:t>
            </w:r>
            <w:r w:rsidRPr="00F2316A">
              <w:rPr>
                <w:rFonts w:ascii="Times New Roman" w:eastAsia="Times New Roman" w:hAnsi="Times New Roman"/>
                <w:bCs/>
                <w:color w:val="000000"/>
                <w:sz w:val="28"/>
                <w:szCs w:val="28"/>
                <w:lang w:eastAsia="ru-RU"/>
              </w:rPr>
              <w:t xml:space="preserve">рмированное значение параметра </w:t>
            </w:r>
          </w:p>
          <w:p w:rsidR="00EC250A" w:rsidRPr="00F2316A" w:rsidRDefault="00EC250A" w:rsidP="00C9062E">
            <w:pPr>
              <w:widowControl w:val="0"/>
              <w:spacing w:after="0" w:line="240" w:lineRule="auto"/>
              <w:jc w:val="center"/>
              <w:rPr>
                <w:rFonts w:ascii="Times New Roman" w:eastAsia="Times New Roman" w:hAnsi="Times New Roman"/>
                <w:bCs/>
                <w:color w:val="000000"/>
                <w:sz w:val="28"/>
                <w:szCs w:val="28"/>
                <w:lang w:eastAsia="ru-RU"/>
              </w:rPr>
            </w:pPr>
            <w:r w:rsidRPr="00C26D0E">
              <w:rPr>
                <w:rFonts w:eastAsia="Times New Roman" w:cs="Calibri"/>
                <w:b/>
                <w:bCs/>
                <w:color w:val="000000"/>
                <w:sz w:val="28"/>
                <w:szCs w:val="28"/>
                <w:lang w:eastAsia="ru-RU"/>
              </w:rPr>
              <w:t>"</w:t>
            </w:r>
            <w:r w:rsidRPr="00C26D0E">
              <w:rPr>
                <w:rFonts w:ascii="Times New Roman" w:eastAsia="Times New Roman" w:hAnsi="Times New Roman"/>
                <w:bCs/>
                <w:color w:val="000000"/>
                <w:sz w:val="28"/>
                <w:szCs w:val="28"/>
                <w:lang w:eastAsia="ru-RU"/>
              </w:rPr>
              <w:t>Помощь в трудной жизненной ситуации"</w:t>
            </w:r>
          </w:p>
          <w:p w:rsidR="00EC250A" w:rsidRPr="00F2316A" w:rsidRDefault="00EC250A" w:rsidP="00C9062E">
            <w:pPr>
              <w:widowControl w:val="0"/>
              <w:spacing w:after="0" w:line="240" w:lineRule="auto"/>
              <w:jc w:val="center"/>
              <w:rPr>
                <w:sz w:val="28"/>
                <w:szCs w:val="28"/>
                <w:u w:val="single"/>
              </w:rPr>
            </w:pPr>
          </w:p>
        </w:tc>
        <w:tc>
          <w:tcPr>
            <w:tcW w:w="989" w:type="pct"/>
          </w:tcPr>
          <w:p w:rsidR="00EC250A" w:rsidRPr="00F2316A" w:rsidRDefault="00EC250A" w:rsidP="00C9062E">
            <w:pPr>
              <w:spacing w:after="0" w:line="240" w:lineRule="auto"/>
              <w:jc w:val="center"/>
              <w:rPr>
                <w:rFonts w:ascii="Times New Roman" w:hAnsi="Times New Roman"/>
                <w:b/>
                <w:sz w:val="28"/>
                <w:szCs w:val="28"/>
              </w:rPr>
            </w:pPr>
            <w:r w:rsidRPr="00F2316A">
              <w:rPr>
                <w:rFonts w:ascii="Times New Roman" w:hAnsi="Times New Roman"/>
                <w:b/>
                <w:sz w:val="28"/>
                <w:szCs w:val="28"/>
              </w:rPr>
              <w:t>6.1</w:t>
            </w:r>
          </w:p>
          <w:p w:rsidR="00EC250A" w:rsidRPr="00F2316A" w:rsidRDefault="00EC250A" w:rsidP="00C9062E">
            <w:pPr>
              <w:widowControl w:val="0"/>
              <w:spacing w:after="0" w:line="240" w:lineRule="auto"/>
              <w:jc w:val="center"/>
              <w:rPr>
                <w:rFonts w:ascii="Times New Roman" w:hAnsi="Times New Roman"/>
                <w:sz w:val="28"/>
                <w:szCs w:val="28"/>
                <w:u w:val="single"/>
              </w:rPr>
            </w:pPr>
          </w:p>
        </w:tc>
      </w:tr>
      <w:tr w:rsidR="00EC250A" w:rsidRPr="00F2316A" w:rsidTr="00C9062E">
        <w:trPr>
          <w:trHeight w:val="637"/>
        </w:trPr>
        <w:tc>
          <w:tcPr>
            <w:tcW w:w="379" w:type="pct"/>
            <w:gridSpan w:val="2"/>
          </w:tcPr>
          <w:p w:rsidR="00EC250A" w:rsidRPr="00F2316A" w:rsidRDefault="00EC250A" w:rsidP="00C9062E">
            <w:pPr>
              <w:widowControl w:val="0"/>
              <w:spacing w:after="0" w:line="240" w:lineRule="auto"/>
              <w:rPr>
                <w:rFonts w:ascii="Times New Roman" w:hAnsi="Times New Roman"/>
                <w:sz w:val="28"/>
                <w:szCs w:val="28"/>
                <w:u w:val="single"/>
              </w:rPr>
            </w:pPr>
            <w:r w:rsidRPr="00F2316A">
              <w:rPr>
                <w:rFonts w:ascii="Times New Roman" w:eastAsia="Times New Roman" w:hAnsi="Times New Roman"/>
                <w:color w:val="000000"/>
                <w:sz w:val="24"/>
                <w:szCs w:val="24"/>
                <w:lang w:eastAsia="ru-RU"/>
              </w:rPr>
              <w:t>7</w:t>
            </w:r>
            <w:r w:rsidRPr="000F5629">
              <w:rPr>
                <w:rFonts w:ascii="Times New Roman" w:eastAsia="Times New Roman" w:hAnsi="Times New Roman"/>
                <w:color w:val="000000"/>
                <w:sz w:val="24"/>
                <w:szCs w:val="24"/>
                <w:lang w:eastAsia="ru-RU"/>
              </w:rPr>
              <w:t>.1.</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детей в городе, признанных находящимися в социально опасном положении и состоящих на учете на конец года</w:t>
            </w:r>
          </w:p>
        </w:tc>
        <w:tc>
          <w:tcPr>
            <w:tcW w:w="987"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7.7</w:t>
            </w:r>
          </w:p>
        </w:tc>
      </w:tr>
      <w:tr w:rsidR="00EC250A" w:rsidRPr="00F2316A" w:rsidTr="00C9062E">
        <w:trPr>
          <w:trHeight w:val="502"/>
        </w:trPr>
        <w:tc>
          <w:tcPr>
            <w:tcW w:w="379" w:type="pct"/>
            <w:gridSpan w:val="2"/>
          </w:tcPr>
          <w:p w:rsidR="00EC250A" w:rsidRPr="00F2316A" w:rsidRDefault="00EC250A" w:rsidP="00C9062E">
            <w:pPr>
              <w:widowControl w:val="0"/>
              <w:spacing w:after="0" w:line="240" w:lineRule="auto"/>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7.2.</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детей-сирот и детей, оставшихся без попечения родителей, находящихся на воспитании в семьях</w:t>
            </w:r>
          </w:p>
        </w:tc>
        <w:tc>
          <w:tcPr>
            <w:tcW w:w="987"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6.0</w:t>
            </w:r>
          </w:p>
        </w:tc>
      </w:tr>
      <w:tr w:rsidR="00EC250A" w:rsidRPr="00F2316A" w:rsidTr="00C9062E">
        <w:trPr>
          <w:trHeight w:val="603"/>
        </w:trPr>
        <w:tc>
          <w:tcPr>
            <w:tcW w:w="379"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7.3.</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несовершеннолетних, состоящих на учете в органах внутренних дел</w:t>
            </w:r>
          </w:p>
        </w:tc>
        <w:tc>
          <w:tcPr>
            <w:tcW w:w="987" w:type="pct"/>
          </w:tcPr>
          <w:p w:rsidR="00EC250A" w:rsidRPr="00F2316A" w:rsidRDefault="00EC250A" w:rsidP="00C9062E">
            <w:pPr>
              <w:widowControl w:val="0"/>
              <w:spacing w:after="0" w:line="240" w:lineRule="auto"/>
              <w:jc w:val="center"/>
              <w:rPr>
                <w:rFonts w:ascii="Times New Roman" w:hAnsi="Times New Roman"/>
                <w:sz w:val="28"/>
                <w:szCs w:val="28"/>
                <w:u w:val="single"/>
              </w:rPr>
            </w:pPr>
            <w:r w:rsidRPr="00F2316A">
              <w:rPr>
                <w:rFonts w:ascii="Times New Roman" w:eastAsia="Times New Roman" w:hAnsi="Times New Roman"/>
                <w:color w:val="000000"/>
                <w:sz w:val="24"/>
                <w:szCs w:val="24"/>
                <w:lang w:eastAsia="ru-RU"/>
              </w:rPr>
              <w:t>О</w:t>
            </w:r>
            <w:r w:rsidRPr="000F5629">
              <w:rPr>
                <w:rFonts w:ascii="Times New Roman" w:eastAsia="Times New Roman" w:hAnsi="Times New Roman"/>
                <w:color w:val="000000"/>
                <w:sz w:val="24"/>
                <w:szCs w:val="24"/>
                <w:lang w:eastAsia="ru-RU"/>
              </w:rPr>
              <w:t>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4.7</w:t>
            </w:r>
          </w:p>
        </w:tc>
      </w:tr>
      <w:tr w:rsidR="00EC250A" w:rsidRPr="00F2316A" w:rsidTr="00C9062E">
        <w:trPr>
          <w:trHeight w:val="536"/>
        </w:trPr>
        <w:tc>
          <w:tcPr>
            <w:tcW w:w="379"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7.4.</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родителей, получавших консультирование или обучение по вопросам ответственного</w:t>
            </w:r>
            <w:r w:rsidRPr="00F2316A">
              <w:rPr>
                <w:rFonts w:ascii="Times New Roman" w:eastAsia="Times New Roman" w:hAnsi="Times New Roman"/>
                <w:color w:val="000000"/>
                <w:sz w:val="24"/>
                <w:szCs w:val="24"/>
                <w:lang w:eastAsia="ru-RU"/>
              </w:rPr>
              <w:t xml:space="preserve"> </w:t>
            </w:r>
            <w:r w:rsidRPr="00C26D0E">
              <w:rPr>
                <w:rFonts w:ascii="Times New Roman" w:eastAsia="Times New Roman" w:hAnsi="Times New Roman"/>
                <w:color w:val="000000"/>
                <w:sz w:val="24"/>
                <w:szCs w:val="24"/>
                <w:lang w:eastAsia="ru-RU"/>
              </w:rPr>
              <w:t xml:space="preserve"> родительства</w:t>
            </w:r>
          </w:p>
        </w:tc>
        <w:tc>
          <w:tcPr>
            <w:tcW w:w="987"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5.7</w:t>
            </w:r>
          </w:p>
        </w:tc>
      </w:tr>
      <w:tr w:rsidR="00EC250A" w:rsidRPr="00F2316A" w:rsidTr="00C9062E">
        <w:trPr>
          <w:trHeight w:val="536"/>
        </w:trPr>
        <w:tc>
          <w:tcPr>
            <w:tcW w:w="379"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7.5.</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Доля детей, которые без ведома родителей имеют возможность обратиться к специалисту медицинского, образовательного или социального учреждения, чтобы обсудить свои проблемы</w:t>
            </w:r>
          </w:p>
        </w:tc>
        <w:tc>
          <w:tcPr>
            <w:tcW w:w="987"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p>
          <w:p w:rsidR="00EC250A" w:rsidRPr="00F2316A" w:rsidRDefault="00EC250A" w:rsidP="00C9062E">
            <w:pPr>
              <w:widowControl w:val="0"/>
              <w:spacing w:after="0" w:line="240" w:lineRule="auto"/>
              <w:jc w:val="center"/>
              <w:rPr>
                <w:rFonts w:ascii="Times New Roman" w:hAnsi="Times New Roman"/>
                <w:sz w:val="28"/>
                <w:szCs w:val="28"/>
                <w:u w:val="single"/>
              </w:rPr>
            </w:pPr>
            <w:r w:rsidRPr="000F5629">
              <w:rPr>
                <w:rFonts w:ascii="Times New Roman" w:eastAsia="Times New Roman" w:hAnsi="Times New Roman"/>
                <w:color w:val="000000"/>
                <w:sz w:val="24"/>
                <w:szCs w:val="24"/>
                <w:lang w:eastAsia="ru-RU"/>
              </w:rPr>
              <w:t>Субъективный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p>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6.8</w:t>
            </w:r>
          </w:p>
        </w:tc>
      </w:tr>
      <w:tr w:rsidR="00EC250A" w:rsidRPr="00F2316A" w:rsidTr="00C9062E">
        <w:trPr>
          <w:trHeight w:val="586"/>
        </w:trPr>
        <w:tc>
          <w:tcPr>
            <w:tcW w:w="379" w:type="pct"/>
            <w:gridSpan w:val="2"/>
          </w:tcPr>
          <w:p w:rsidR="00EC250A" w:rsidRPr="00F2316A" w:rsidRDefault="00EC250A" w:rsidP="00C9062E">
            <w:pPr>
              <w:widowControl w:val="0"/>
              <w:spacing w:after="0" w:line="240" w:lineRule="auto"/>
              <w:rPr>
                <w:rFonts w:ascii="Times New Roman" w:hAnsi="Times New Roman"/>
                <w:sz w:val="28"/>
                <w:szCs w:val="28"/>
              </w:rPr>
            </w:pPr>
            <w:r w:rsidRPr="00F2316A">
              <w:rPr>
                <w:rFonts w:ascii="Times New Roman" w:hAnsi="Times New Roman"/>
                <w:sz w:val="28"/>
                <w:szCs w:val="28"/>
              </w:rPr>
              <w:t>7.6.</w:t>
            </w:r>
          </w:p>
        </w:tc>
        <w:tc>
          <w:tcPr>
            <w:tcW w:w="2645" w:type="pct"/>
          </w:tcPr>
          <w:p w:rsidR="00EC250A" w:rsidRPr="00F2316A" w:rsidRDefault="00EC250A" w:rsidP="00C9062E">
            <w:pPr>
              <w:widowControl w:val="0"/>
              <w:spacing w:after="0" w:line="240" w:lineRule="auto"/>
              <w:jc w:val="both"/>
              <w:rPr>
                <w:rFonts w:ascii="Times New Roman" w:hAnsi="Times New Roman"/>
                <w:sz w:val="28"/>
                <w:szCs w:val="28"/>
                <w:u w:val="single"/>
              </w:rPr>
            </w:pPr>
            <w:r w:rsidRPr="00C26D0E">
              <w:rPr>
                <w:rFonts w:ascii="Times New Roman" w:eastAsia="Times New Roman" w:hAnsi="Times New Roman"/>
                <w:color w:val="000000"/>
                <w:sz w:val="24"/>
                <w:szCs w:val="24"/>
                <w:lang w:eastAsia="ru-RU"/>
              </w:rPr>
              <w:t>Степень удовлетворенности системой организации помощи детям в трудной жизненной ситуации</w:t>
            </w:r>
          </w:p>
        </w:tc>
        <w:tc>
          <w:tcPr>
            <w:tcW w:w="987" w:type="pct"/>
          </w:tcPr>
          <w:p w:rsidR="00EC250A" w:rsidRPr="00F2316A" w:rsidRDefault="00EC250A" w:rsidP="00C9062E">
            <w:pPr>
              <w:widowControl w:val="0"/>
              <w:spacing w:after="0" w:line="240" w:lineRule="auto"/>
              <w:jc w:val="center"/>
              <w:rPr>
                <w:rFonts w:ascii="Times New Roman" w:eastAsia="Times New Roman" w:hAnsi="Times New Roman"/>
                <w:color w:val="000000"/>
                <w:sz w:val="24"/>
                <w:szCs w:val="24"/>
                <w:lang w:eastAsia="ru-RU"/>
              </w:rPr>
            </w:pPr>
            <w:r w:rsidRPr="000F5629">
              <w:rPr>
                <w:rFonts w:ascii="Times New Roman" w:eastAsia="Times New Roman" w:hAnsi="Times New Roman"/>
                <w:color w:val="000000"/>
                <w:sz w:val="24"/>
                <w:szCs w:val="24"/>
                <w:lang w:eastAsia="ru-RU"/>
              </w:rPr>
              <w:t>Субъективный</w:t>
            </w:r>
          </w:p>
        </w:tc>
        <w:tc>
          <w:tcPr>
            <w:tcW w:w="989" w:type="pct"/>
          </w:tcPr>
          <w:p w:rsidR="00EC250A" w:rsidRPr="00F2316A" w:rsidRDefault="00EC250A" w:rsidP="00C9062E">
            <w:pPr>
              <w:widowControl w:val="0"/>
              <w:spacing w:after="0" w:line="240" w:lineRule="auto"/>
              <w:jc w:val="center"/>
              <w:rPr>
                <w:rFonts w:ascii="Times New Roman" w:hAnsi="Times New Roman"/>
                <w:sz w:val="28"/>
                <w:szCs w:val="28"/>
              </w:rPr>
            </w:pPr>
            <w:r w:rsidRPr="00F2316A">
              <w:rPr>
                <w:rFonts w:ascii="Times New Roman" w:hAnsi="Times New Roman"/>
                <w:sz w:val="28"/>
                <w:szCs w:val="28"/>
              </w:rPr>
              <w:t>6.0</w:t>
            </w:r>
          </w:p>
        </w:tc>
      </w:tr>
    </w:tbl>
    <w:p w:rsidR="00EC250A" w:rsidRPr="00EB6A21" w:rsidRDefault="00EC250A" w:rsidP="00EC250A">
      <w:pPr>
        <w:widowControl w:val="0"/>
        <w:autoSpaceDE w:val="0"/>
        <w:autoSpaceDN w:val="0"/>
        <w:adjustRightInd w:val="0"/>
        <w:spacing w:after="0" w:line="240" w:lineRule="auto"/>
        <w:ind w:firstLine="540"/>
        <w:jc w:val="both"/>
        <w:rPr>
          <w:rFonts w:ascii="Times New Roman" w:hAnsi="Times New Roman"/>
          <w:sz w:val="28"/>
          <w:szCs w:val="24"/>
        </w:rPr>
      </w:pPr>
    </w:p>
    <w:p w:rsidR="00EC250A" w:rsidRDefault="00EC250A" w:rsidP="00EC250A">
      <w:pPr>
        <w:spacing w:after="0" w:line="240" w:lineRule="auto"/>
        <w:jc w:val="center"/>
        <w:rPr>
          <w:rFonts w:ascii="Times New Roman" w:hAnsi="Times New Roman"/>
          <w:sz w:val="28"/>
          <w:szCs w:val="28"/>
          <w:lang w:eastAsia="ru-RU"/>
        </w:rPr>
      </w:pPr>
      <w:r w:rsidRPr="000778D8">
        <w:rPr>
          <w:rFonts w:ascii="Times New Roman" w:hAnsi="Times New Roman"/>
          <w:sz w:val="28"/>
          <w:szCs w:val="28"/>
          <w:lang w:eastAsia="ru-RU"/>
        </w:rPr>
        <w:t>Индекс параметра «Помощь в трудной жизненной ситуации» -6.1.</w:t>
      </w:r>
    </w:p>
    <w:p w:rsidR="00EC250A" w:rsidRPr="006E2279" w:rsidRDefault="00EC250A" w:rsidP="00EC250A">
      <w:pPr>
        <w:spacing w:after="0" w:line="240" w:lineRule="auto"/>
        <w:ind w:firstLine="567"/>
        <w:jc w:val="both"/>
        <w:rPr>
          <w:rFonts w:ascii="Times New Roman" w:hAnsi="Times New Roman"/>
          <w:sz w:val="28"/>
          <w:szCs w:val="28"/>
        </w:rPr>
      </w:pPr>
      <w:r w:rsidRPr="006E2279">
        <w:rPr>
          <w:rFonts w:ascii="Times New Roman" w:hAnsi="Times New Roman"/>
          <w:sz w:val="28"/>
          <w:szCs w:val="28"/>
        </w:rPr>
        <w:t>Предприняты серьезные меры по укреплению работы с неблагополучными семьями.  Однако, несмотря на принимаемые меры, в вопросах охраны прав и защиты интересов детей есть еще</w:t>
      </w:r>
      <w:r w:rsidRPr="006E2279">
        <w:rPr>
          <w:rFonts w:ascii="Times New Roman" w:hAnsi="Times New Roman"/>
          <w:b/>
          <w:sz w:val="28"/>
          <w:szCs w:val="28"/>
        </w:rPr>
        <w:t xml:space="preserve"> </w:t>
      </w:r>
      <w:r w:rsidRPr="006E2279">
        <w:rPr>
          <w:rFonts w:ascii="Times New Roman" w:hAnsi="Times New Roman"/>
          <w:sz w:val="28"/>
          <w:szCs w:val="28"/>
        </w:rPr>
        <w:t>определенные</w:t>
      </w:r>
      <w:r w:rsidRPr="006E2279">
        <w:rPr>
          <w:rFonts w:ascii="Times New Roman" w:hAnsi="Times New Roman"/>
          <w:b/>
          <w:sz w:val="28"/>
          <w:szCs w:val="28"/>
        </w:rPr>
        <w:t xml:space="preserve"> </w:t>
      </w:r>
      <w:r w:rsidRPr="006E2279">
        <w:rPr>
          <w:rFonts w:ascii="Times New Roman" w:hAnsi="Times New Roman"/>
          <w:sz w:val="28"/>
          <w:szCs w:val="28"/>
        </w:rPr>
        <w:t xml:space="preserve">проблемы. </w:t>
      </w:r>
      <w:r>
        <w:rPr>
          <w:rFonts w:ascii="Times New Roman" w:hAnsi="Times New Roman"/>
          <w:sz w:val="28"/>
          <w:szCs w:val="28"/>
        </w:rPr>
        <w:t xml:space="preserve"> </w:t>
      </w:r>
      <w:r>
        <w:rPr>
          <w:rFonts w:ascii="Times New Roman" w:eastAsia="Times New Roman" w:hAnsi="Times New Roman"/>
          <w:color w:val="000000"/>
          <w:sz w:val="28"/>
          <w:szCs w:val="20"/>
          <w:lang w:eastAsia="ru-RU"/>
        </w:rPr>
        <w:t xml:space="preserve">Из 107 опрошенных </w:t>
      </w:r>
      <w:r w:rsidRPr="00556861">
        <w:rPr>
          <w:rFonts w:ascii="Times New Roman" w:eastAsia="Times New Roman" w:hAnsi="Times New Roman"/>
          <w:color w:val="000000"/>
          <w:sz w:val="28"/>
          <w:szCs w:val="20"/>
          <w:lang w:eastAsia="ru-RU"/>
        </w:rPr>
        <w:t xml:space="preserve"> родителей</w:t>
      </w:r>
      <w:r>
        <w:rPr>
          <w:rFonts w:ascii="Times New Roman" w:eastAsia="Times New Roman" w:hAnsi="Times New Roman"/>
          <w:color w:val="000000"/>
          <w:sz w:val="28"/>
          <w:szCs w:val="20"/>
          <w:lang w:eastAsia="ru-RU"/>
        </w:rPr>
        <w:t xml:space="preserve"> – 57%</w:t>
      </w:r>
      <w:r w:rsidRPr="00556861">
        <w:rPr>
          <w:rFonts w:ascii="Times New Roman" w:eastAsia="Times New Roman" w:hAnsi="Times New Roman"/>
          <w:color w:val="000000"/>
          <w:sz w:val="28"/>
          <w:szCs w:val="20"/>
          <w:lang w:eastAsia="ru-RU"/>
        </w:rPr>
        <w:t xml:space="preserve"> получа</w:t>
      </w:r>
      <w:r>
        <w:rPr>
          <w:rFonts w:ascii="Times New Roman" w:eastAsia="Times New Roman" w:hAnsi="Times New Roman"/>
          <w:color w:val="000000"/>
          <w:sz w:val="28"/>
          <w:szCs w:val="20"/>
          <w:lang w:eastAsia="ru-RU"/>
        </w:rPr>
        <w:t>ли</w:t>
      </w:r>
      <w:r w:rsidRPr="00556861">
        <w:rPr>
          <w:rFonts w:ascii="Times New Roman" w:eastAsia="Times New Roman" w:hAnsi="Times New Roman"/>
          <w:color w:val="000000"/>
          <w:sz w:val="28"/>
          <w:szCs w:val="20"/>
          <w:lang w:eastAsia="ru-RU"/>
        </w:rPr>
        <w:t xml:space="preserve"> консультирование или обучение по вопросам ответственного родительства</w:t>
      </w:r>
      <w:r>
        <w:rPr>
          <w:rFonts w:ascii="Times New Roman" w:eastAsia="Times New Roman" w:hAnsi="Times New Roman"/>
          <w:color w:val="000000"/>
          <w:sz w:val="28"/>
          <w:szCs w:val="20"/>
          <w:lang w:eastAsia="ru-RU"/>
        </w:rPr>
        <w:t xml:space="preserve">. Из 207 опрошенных детей -  68.1% без </w:t>
      </w:r>
      <w:r w:rsidRPr="00F100C9">
        <w:rPr>
          <w:rFonts w:ascii="Times New Roman" w:eastAsia="Times New Roman" w:hAnsi="Times New Roman"/>
          <w:color w:val="000000"/>
          <w:sz w:val="28"/>
          <w:szCs w:val="20"/>
          <w:lang w:eastAsia="ru-RU"/>
        </w:rPr>
        <w:t>ведома родителей</w:t>
      </w:r>
      <w:r>
        <w:rPr>
          <w:rFonts w:ascii="Times New Roman" w:eastAsia="Times New Roman" w:hAnsi="Times New Roman"/>
          <w:color w:val="000000"/>
          <w:sz w:val="28"/>
          <w:szCs w:val="20"/>
          <w:lang w:eastAsia="ru-RU"/>
        </w:rPr>
        <w:t xml:space="preserve">, </w:t>
      </w:r>
      <w:r w:rsidRPr="00F100C9">
        <w:rPr>
          <w:rFonts w:ascii="Times New Roman" w:eastAsia="Times New Roman" w:hAnsi="Times New Roman"/>
          <w:color w:val="000000"/>
          <w:sz w:val="28"/>
          <w:szCs w:val="20"/>
          <w:lang w:eastAsia="ru-RU"/>
        </w:rPr>
        <w:t xml:space="preserve"> имеют возможность обратиться к специалисту медицинского, образовательного или социального учреждения, чтобы обсудить свои проблемы</w:t>
      </w:r>
      <w:r>
        <w:rPr>
          <w:rFonts w:ascii="Times New Roman" w:eastAsia="Times New Roman" w:hAnsi="Times New Roman"/>
          <w:color w:val="000000"/>
          <w:sz w:val="28"/>
          <w:szCs w:val="20"/>
          <w:lang w:eastAsia="ru-RU"/>
        </w:rPr>
        <w:t xml:space="preserve">.  Т.о., из 314 респондентов 45.8% скорее удовлетворены и 54.2% - не удовлетворены системой организации помощи детям в трудной жизненной ситуации. </w:t>
      </w:r>
    </w:p>
    <w:p w:rsidR="00EC250A" w:rsidRDefault="00EC250A" w:rsidP="00EC250A">
      <w:pPr>
        <w:pStyle w:val="a3"/>
        <w:spacing w:after="0"/>
        <w:ind w:left="0"/>
        <w:contextualSpacing w:val="0"/>
        <w:jc w:val="center"/>
        <w:rPr>
          <w:rFonts w:ascii="Times New Roman" w:hAnsi="Times New Roman"/>
          <w:color w:val="000000"/>
          <w:sz w:val="28"/>
          <w:szCs w:val="20"/>
          <w:lang w:val="ru-RU" w:eastAsia="ru-RU"/>
        </w:rPr>
      </w:pPr>
    </w:p>
    <w:p w:rsidR="00EC250A" w:rsidRDefault="00EC250A" w:rsidP="00EC250A">
      <w:pPr>
        <w:pStyle w:val="a3"/>
        <w:spacing w:after="120"/>
        <w:ind w:left="0"/>
        <w:contextualSpacing w:val="0"/>
        <w:jc w:val="center"/>
        <w:rPr>
          <w:rFonts w:ascii="Times New Roman" w:hAnsi="Times New Roman"/>
          <w:color w:val="000000"/>
          <w:sz w:val="28"/>
          <w:szCs w:val="20"/>
          <w:lang w:val="ru-RU" w:eastAsia="ru-RU"/>
        </w:rPr>
      </w:pPr>
    </w:p>
    <w:p w:rsidR="00EC250A" w:rsidRDefault="00EC250A" w:rsidP="002172FB">
      <w:pPr>
        <w:pStyle w:val="a3"/>
        <w:spacing w:after="120"/>
        <w:ind w:left="0"/>
        <w:contextualSpacing w:val="0"/>
        <w:jc w:val="center"/>
        <w:rPr>
          <w:rFonts w:ascii="Times New Roman" w:hAnsi="Times New Roman"/>
          <w:sz w:val="36"/>
          <w:szCs w:val="28"/>
          <w:lang w:val="ru-RU"/>
        </w:rPr>
      </w:pPr>
      <w:r w:rsidRPr="00AB4125">
        <w:rPr>
          <w:rFonts w:ascii="Times New Roman" w:hAnsi="Times New Roman"/>
          <w:sz w:val="36"/>
          <w:szCs w:val="28"/>
          <w:lang w:val="ru-RU"/>
        </w:rPr>
        <w:t>4.Выводы</w:t>
      </w:r>
    </w:p>
    <w:p w:rsidR="00EC250A" w:rsidRDefault="002B5F94" w:rsidP="00EC250A">
      <w:pPr>
        <w:spacing w:after="0" w:line="240" w:lineRule="auto"/>
        <w:jc w:val="center"/>
        <w:rPr>
          <w:rFonts w:ascii="Times New Roman" w:hAnsi="Times New Roman"/>
          <w:sz w:val="28"/>
          <w:szCs w:val="28"/>
          <w:lang w:eastAsia="ru-RU"/>
        </w:rPr>
      </w:pPr>
      <w:r>
        <w:rPr>
          <w:rFonts w:ascii="Times New Roman" w:hAnsi="Times New Roman"/>
          <w:noProof/>
          <w:sz w:val="28"/>
          <w:lang w:eastAsia="ru-RU"/>
        </w:rPr>
        <w:drawing>
          <wp:anchor distT="6096" distB="0" distL="126492" distR="120523" simplePos="0" relativeHeight="251659776" behindDoc="1" locked="0" layoutInCell="1" allowOverlap="1">
            <wp:simplePos x="0" y="0"/>
            <wp:positionH relativeFrom="column">
              <wp:posOffset>-125603</wp:posOffset>
            </wp:positionH>
            <wp:positionV relativeFrom="paragraph">
              <wp:posOffset>682371</wp:posOffset>
            </wp:positionV>
            <wp:extent cx="6047105" cy="3550920"/>
            <wp:effectExtent l="0" t="0" r="0" b="0"/>
            <wp:wrapTight wrapText="bothSides">
              <wp:wrapPolygon edited="0">
                <wp:start x="68" y="0"/>
                <wp:lineTo x="0" y="348"/>
                <wp:lineTo x="0" y="21206"/>
                <wp:lineTo x="68" y="21554"/>
                <wp:lineTo x="21502" y="21554"/>
                <wp:lineTo x="21571" y="21322"/>
                <wp:lineTo x="21571" y="232"/>
                <wp:lineTo x="21434" y="0"/>
                <wp:lineTo x="68" y="0"/>
              </wp:wrapPolygon>
            </wp:wrapTight>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EC250A">
        <w:rPr>
          <w:rFonts w:ascii="Times New Roman" w:hAnsi="Times New Roman"/>
          <w:sz w:val="28"/>
        </w:rPr>
        <w:t xml:space="preserve">Диаграмма  «Индекс дружественности города Солигорска  к детям»  - </w:t>
      </w:r>
      <w:r w:rsidR="00EC250A" w:rsidRPr="00212C44">
        <w:rPr>
          <w:rFonts w:ascii="Times New Roman" w:hAnsi="Times New Roman"/>
          <w:b/>
          <w:sz w:val="28"/>
        </w:rPr>
        <w:t>6,5</w:t>
      </w:r>
      <w:r w:rsidR="00EC250A">
        <w:rPr>
          <w:rFonts w:ascii="Times New Roman" w:hAnsi="Times New Roman"/>
          <w:b/>
          <w:sz w:val="28"/>
        </w:rPr>
        <w:t xml:space="preserve"> </w:t>
      </w:r>
    </w:p>
    <w:p w:rsidR="00EC250A" w:rsidRDefault="00EC250A" w:rsidP="00EC250A">
      <w:pPr>
        <w:spacing w:after="0" w:line="240" w:lineRule="auto"/>
        <w:jc w:val="center"/>
        <w:rPr>
          <w:rFonts w:ascii="Times New Roman" w:hAnsi="Times New Roman"/>
          <w:sz w:val="28"/>
          <w:szCs w:val="28"/>
          <w:lang w:eastAsia="ru-RU"/>
        </w:rPr>
      </w:pPr>
    </w:p>
    <w:p w:rsidR="00EC250A" w:rsidRPr="00560930" w:rsidRDefault="00EC250A" w:rsidP="00EC250A">
      <w:pPr>
        <w:spacing w:after="0" w:line="240" w:lineRule="auto"/>
        <w:jc w:val="center"/>
        <w:rPr>
          <w:rFonts w:ascii="Times New Roman" w:hAnsi="Times New Roman"/>
          <w:sz w:val="28"/>
        </w:rPr>
      </w:pPr>
    </w:p>
    <w:p w:rsidR="00EC250A" w:rsidRDefault="00EC250A" w:rsidP="00EC250A">
      <w:pPr>
        <w:widowControl w:val="0"/>
        <w:spacing w:after="0" w:line="240" w:lineRule="auto"/>
        <w:ind w:firstLine="709"/>
        <w:jc w:val="both"/>
        <w:rPr>
          <w:rFonts w:ascii="Times New Roman" w:eastAsia="Times New Roman" w:hAnsi="Times New Roman"/>
          <w:sz w:val="28"/>
          <w:szCs w:val="24"/>
          <w:lang w:eastAsia="ru-RU"/>
        </w:rPr>
      </w:pPr>
    </w:p>
    <w:p w:rsidR="00EC250A" w:rsidRDefault="00EC250A" w:rsidP="00EC250A">
      <w:pPr>
        <w:widowControl w:val="0"/>
        <w:spacing w:after="0" w:line="240" w:lineRule="auto"/>
        <w:ind w:firstLine="709"/>
        <w:jc w:val="both"/>
        <w:rPr>
          <w:rFonts w:ascii="Times New Roman" w:eastAsia="Times New Roman" w:hAnsi="Times New Roman"/>
          <w:color w:val="FF0000"/>
          <w:sz w:val="28"/>
          <w:szCs w:val="24"/>
          <w:lang w:eastAsia="ru-RU"/>
        </w:rPr>
      </w:pPr>
      <w:r>
        <w:rPr>
          <w:rFonts w:ascii="Times New Roman" w:eastAsia="Times New Roman" w:hAnsi="Times New Roman"/>
          <w:sz w:val="28"/>
          <w:szCs w:val="24"/>
          <w:lang w:eastAsia="ru-RU"/>
        </w:rPr>
        <w:t>Учитывая значения индексов по параметрам в диаграмме «Индекс</w:t>
      </w:r>
      <w:r w:rsidRPr="00231947">
        <w:rPr>
          <w:rFonts w:ascii="Times New Roman" w:hAnsi="Times New Roman"/>
          <w:sz w:val="28"/>
        </w:rPr>
        <w:t xml:space="preserve"> </w:t>
      </w:r>
      <w:r>
        <w:rPr>
          <w:rFonts w:ascii="Times New Roman" w:hAnsi="Times New Roman"/>
          <w:sz w:val="28"/>
        </w:rPr>
        <w:t>дружественности города  Солигорска   детям»</w:t>
      </w:r>
      <w:r w:rsidRPr="00231947">
        <w:rPr>
          <w:rFonts w:ascii="Times New Roman" w:hAnsi="Times New Roman"/>
          <w:sz w:val="32"/>
        </w:rPr>
        <w:t xml:space="preserve"> </w:t>
      </w:r>
      <w:r w:rsidRPr="00231947">
        <w:rPr>
          <w:rFonts w:ascii="Times New Roman" w:eastAsia="Times New Roman" w:hAnsi="Times New Roman"/>
          <w:sz w:val="28"/>
          <w:szCs w:val="24"/>
          <w:lang w:eastAsia="ru-RU"/>
        </w:rPr>
        <w:t>и комментарии участников</w:t>
      </w:r>
      <w:r>
        <w:rPr>
          <w:rFonts w:ascii="Times New Roman" w:eastAsia="Times New Roman" w:hAnsi="Times New Roman"/>
          <w:sz w:val="28"/>
          <w:szCs w:val="24"/>
          <w:lang w:eastAsia="ru-RU"/>
        </w:rPr>
        <w:t xml:space="preserve"> опроса</w:t>
      </w:r>
      <w:r w:rsidRPr="00231947">
        <w:rPr>
          <w:rFonts w:ascii="Times New Roman" w:eastAsia="Times New Roman" w:hAnsi="Times New Roman"/>
          <w:sz w:val="28"/>
          <w:szCs w:val="24"/>
          <w:lang w:eastAsia="ru-RU"/>
        </w:rPr>
        <w:t>, г.</w:t>
      </w:r>
      <w:r>
        <w:rPr>
          <w:rFonts w:ascii="Times New Roman" w:eastAsia="Times New Roman" w:hAnsi="Times New Roman"/>
          <w:sz w:val="28"/>
          <w:szCs w:val="24"/>
          <w:lang w:eastAsia="ru-RU"/>
        </w:rPr>
        <w:t xml:space="preserve">Солигорск </w:t>
      </w:r>
      <w:r w:rsidRPr="00231947">
        <w:rPr>
          <w:rFonts w:ascii="Times New Roman" w:eastAsia="Times New Roman" w:hAnsi="Times New Roman"/>
          <w:sz w:val="28"/>
          <w:szCs w:val="24"/>
          <w:lang w:eastAsia="ru-RU"/>
        </w:rPr>
        <w:t>может быть представлен как город, обладающий большим потенциалом развития в сторону дружественного отношения к детям.</w:t>
      </w:r>
      <w:r w:rsidRPr="00231947">
        <w:rPr>
          <w:rFonts w:ascii="Times New Roman" w:eastAsia="Times New Roman" w:hAnsi="Times New Roman"/>
          <w:color w:val="FF0000"/>
          <w:sz w:val="28"/>
          <w:szCs w:val="24"/>
          <w:lang w:eastAsia="ru-RU"/>
        </w:rPr>
        <w:t xml:space="preserve"> </w:t>
      </w:r>
    </w:p>
    <w:p w:rsidR="00552F3C" w:rsidRPr="00552F3C" w:rsidRDefault="00552F3C" w:rsidP="00EC250A">
      <w:pPr>
        <w:widowControl w:val="0"/>
        <w:spacing w:after="0" w:line="240" w:lineRule="auto"/>
        <w:ind w:firstLine="709"/>
        <w:jc w:val="both"/>
        <w:rPr>
          <w:rFonts w:ascii="Times New Roman" w:eastAsia="Times New Roman" w:hAnsi="Times New Roman"/>
          <w:sz w:val="28"/>
          <w:szCs w:val="24"/>
          <w:lang w:eastAsia="ru-RU"/>
        </w:rPr>
      </w:pPr>
      <w:r w:rsidRPr="00552F3C">
        <w:rPr>
          <w:rFonts w:ascii="Times New Roman" w:eastAsia="Times New Roman" w:hAnsi="Times New Roman"/>
          <w:sz w:val="28"/>
          <w:szCs w:val="24"/>
          <w:lang w:eastAsia="ru-RU"/>
        </w:rPr>
        <w:t>Приоритеты развития города в интересах детей:</w:t>
      </w: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«Участие детей в общественной жизни и принятии решений»</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Активизировать работу детского парламента по обсуждению вопросов в интересах детей и информированию о мероприятиях.</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Pr="00552F3C">
        <w:rPr>
          <w:rFonts w:ascii="Times New Roman" w:eastAsia="Times New Roman" w:hAnsi="Times New Roman"/>
          <w:sz w:val="28"/>
          <w:szCs w:val="24"/>
          <w:lang w:eastAsia="ru-RU"/>
        </w:rPr>
        <w:t xml:space="preserve">Вовлечение детей в разработку предложений по благоустройству набережной (детского городка) и многофункционального аквапарка. </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552F3C">
        <w:rPr>
          <w:rFonts w:ascii="Times New Roman" w:eastAsia="Times New Roman" w:hAnsi="Times New Roman"/>
          <w:sz w:val="28"/>
          <w:szCs w:val="24"/>
          <w:lang w:eastAsia="ru-RU"/>
        </w:rPr>
        <w:t xml:space="preserve">Создание пешеходной зоны возле поликлиники. </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Pr="00552F3C">
        <w:rPr>
          <w:rFonts w:ascii="Times New Roman" w:eastAsia="Times New Roman" w:hAnsi="Times New Roman"/>
          <w:sz w:val="28"/>
          <w:szCs w:val="24"/>
          <w:lang w:eastAsia="ru-RU"/>
        </w:rPr>
        <w:t>Опубликование доклада «Положение детей в городе в прессе»</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552F3C">
        <w:rPr>
          <w:rFonts w:ascii="Times New Roman" w:eastAsia="Times New Roman" w:hAnsi="Times New Roman"/>
          <w:sz w:val="28"/>
          <w:szCs w:val="24"/>
          <w:lang w:eastAsia="ru-RU"/>
        </w:rPr>
        <w:t>Организация обсуждения докладов на родительских собраниях.</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r w:rsidRPr="00552F3C">
        <w:rPr>
          <w:rFonts w:ascii="Times New Roman" w:eastAsia="Times New Roman" w:hAnsi="Times New Roman"/>
          <w:sz w:val="28"/>
          <w:szCs w:val="24"/>
          <w:lang w:eastAsia="ru-RU"/>
        </w:rPr>
        <w:t>Открытие странички Детского парламента в газете «Шахтер»</w:t>
      </w:r>
    </w:p>
    <w:p w:rsidR="00552F3C" w:rsidRPr="00552F3C" w:rsidRDefault="00552F3C" w:rsidP="00552F3C">
      <w:pPr>
        <w:widowControl w:val="0"/>
        <w:spacing w:after="0" w:line="240" w:lineRule="auto"/>
        <w:ind w:firstLine="709"/>
        <w:jc w:val="both"/>
        <w:rPr>
          <w:rFonts w:ascii="Times New Roman" w:eastAsia="Times New Roman" w:hAnsi="Times New Roman"/>
          <w:sz w:val="28"/>
          <w:szCs w:val="24"/>
          <w:lang w:eastAsia="ru-RU"/>
        </w:rPr>
      </w:pP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«Жилая среда»</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Информационно-просветительская работа по культуре сбора мусора и соблюдению чистоты.</w:t>
      </w:r>
    </w:p>
    <w:p w:rsidR="00552F3C" w:rsidRPr="00552F3C" w:rsidRDefault="00552F3C" w:rsidP="00552F3C">
      <w:pPr>
        <w:widowControl w:val="0"/>
        <w:spacing w:after="0" w:line="240" w:lineRule="auto"/>
        <w:ind w:firstLine="709"/>
        <w:jc w:val="both"/>
        <w:rPr>
          <w:rFonts w:ascii="Times New Roman" w:eastAsia="Times New Roman" w:hAnsi="Times New Roman"/>
          <w:sz w:val="28"/>
          <w:szCs w:val="24"/>
          <w:lang w:eastAsia="ru-RU"/>
        </w:rPr>
      </w:pP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«Безопасность детей в городе»</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Усиление информационно-просветительской работы по безопасности дорожного движения по модели «равный обучает равного».</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Pr="00552F3C">
        <w:rPr>
          <w:rFonts w:ascii="Times New Roman" w:eastAsia="Times New Roman" w:hAnsi="Times New Roman"/>
          <w:sz w:val="28"/>
          <w:szCs w:val="24"/>
          <w:lang w:eastAsia="ru-RU"/>
        </w:rPr>
        <w:t>Обучение родителей безопасности дорожного движения с помощью детей.</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552F3C">
        <w:rPr>
          <w:rFonts w:ascii="Times New Roman" w:eastAsia="Times New Roman" w:hAnsi="Times New Roman"/>
          <w:sz w:val="28"/>
          <w:szCs w:val="24"/>
          <w:lang w:eastAsia="ru-RU"/>
        </w:rPr>
        <w:t>Усилить профилактическую работу по предотвращению насилия.</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Pr="00552F3C">
        <w:rPr>
          <w:rFonts w:ascii="Times New Roman" w:eastAsia="Times New Roman" w:hAnsi="Times New Roman"/>
          <w:sz w:val="28"/>
          <w:szCs w:val="24"/>
          <w:lang w:eastAsia="ru-RU"/>
        </w:rPr>
        <w:t xml:space="preserve">Организация широкого обсуждения с общественностью мер по профилактике насилия. </w:t>
      </w:r>
    </w:p>
    <w:p w:rsidR="00552F3C" w:rsidRPr="00552F3C" w:rsidRDefault="00552F3C" w:rsidP="00552F3C">
      <w:pPr>
        <w:widowControl w:val="0"/>
        <w:spacing w:after="0" w:line="240" w:lineRule="auto"/>
        <w:ind w:firstLine="709"/>
        <w:jc w:val="both"/>
        <w:rPr>
          <w:rFonts w:ascii="Times New Roman" w:eastAsia="Times New Roman" w:hAnsi="Times New Roman"/>
          <w:sz w:val="28"/>
          <w:szCs w:val="24"/>
          <w:lang w:eastAsia="ru-RU"/>
        </w:rPr>
      </w:pP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«Охрана здоровья и здоровый образ жизни»</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Активизация информационно-просветительской работы по профилактике потребления психоактивных веществ.</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Pr="00552F3C">
        <w:rPr>
          <w:rFonts w:ascii="Times New Roman" w:eastAsia="Times New Roman" w:hAnsi="Times New Roman"/>
          <w:sz w:val="28"/>
          <w:szCs w:val="24"/>
          <w:lang w:eastAsia="ru-RU"/>
        </w:rPr>
        <w:t>Усиление работы по информированию о возможности получения услуг по консультированию по вопросам  ВИЧ/СПИДа, нежелательной беременности и инфекций, передаваемых половым путем.</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552F3C">
        <w:rPr>
          <w:rFonts w:ascii="Times New Roman" w:eastAsia="Times New Roman" w:hAnsi="Times New Roman"/>
          <w:sz w:val="28"/>
          <w:szCs w:val="24"/>
          <w:lang w:eastAsia="ru-RU"/>
        </w:rPr>
        <w:t>Работа с родителями и подростками по профилактике ранней беременности.</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Pr="00552F3C">
        <w:rPr>
          <w:rFonts w:ascii="Times New Roman" w:eastAsia="Times New Roman" w:hAnsi="Times New Roman"/>
          <w:sz w:val="28"/>
          <w:szCs w:val="24"/>
          <w:lang w:eastAsia="ru-RU"/>
        </w:rPr>
        <w:t>Привлечение санитарной службы к информационно-просветительской работе.</w:t>
      </w:r>
    </w:p>
    <w:p w:rsidR="00552F3C" w:rsidRPr="00552F3C" w:rsidRDefault="00552F3C" w:rsidP="00552F3C">
      <w:pPr>
        <w:widowControl w:val="0"/>
        <w:spacing w:after="0" w:line="240" w:lineRule="auto"/>
        <w:ind w:firstLine="709"/>
        <w:jc w:val="both"/>
        <w:rPr>
          <w:rFonts w:ascii="Times New Roman" w:eastAsia="Times New Roman" w:hAnsi="Times New Roman"/>
          <w:sz w:val="28"/>
          <w:szCs w:val="24"/>
          <w:lang w:eastAsia="ru-RU"/>
        </w:rPr>
      </w:pP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«Досуг и культура»</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Развитие волонтерского движения</w:t>
      </w:r>
    </w:p>
    <w:p w:rsidR="00552F3C" w:rsidRPr="00552F3C" w:rsidRDefault="00552F3C" w:rsidP="00552F3C">
      <w:pPr>
        <w:widowControl w:val="0"/>
        <w:spacing w:after="0" w:line="240" w:lineRule="auto"/>
        <w:ind w:firstLine="709"/>
        <w:jc w:val="both"/>
        <w:rPr>
          <w:rFonts w:ascii="Times New Roman" w:eastAsia="Times New Roman" w:hAnsi="Times New Roman"/>
          <w:sz w:val="28"/>
          <w:szCs w:val="24"/>
          <w:lang w:eastAsia="ru-RU"/>
        </w:rPr>
      </w:pPr>
    </w:p>
    <w:p w:rsidR="00552F3C" w:rsidRPr="00552F3C" w:rsidRDefault="00552F3C" w:rsidP="00552F3C">
      <w:pPr>
        <w:widowControl w:val="0"/>
        <w:spacing w:after="0" w:line="240" w:lineRule="auto"/>
        <w:ind w:firstLine="709"/>
        <w:jc w:val="center"/>
        <w:rPr>
          <w:rFonts w:ascii="Times New Roman" w:eastAsia="Times New Roman" w:hAnsi="Times New Roman"/>
          <w:sz w:val="28"/>
          <w:szCs w:val="24"/>
          <w:u w:val="single"/>
          <w:lang w:eastAsia="ru-RU"/>
        </w:rPr>
      </w:pPr>
      <w:r w:rsidRPr="00552F3C">
        <w:rPr>
          <w:rFonts w:ascii="Times New Roman" w:eastAsia="Times New Roman" w:hAnsi="Times New Roman"/>
          <w:sz w:val="28"/>
          <w:szCs w:val="24"/>
          <w:u w:val="single"/>
          <w:lang w:eastAsia="ru-RU"/>
        </w:rPr>
        <w:t>Параметр «Помощь в трудной жизненной ситуации»</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Pr="00552F3C">
        <w:rPr>
          <w:rFonts w:ascii="Times New Roman" w:eastAsia="Times New Roman" w:hAnsi="Times New Roman"/>
          <w:sz w:val="28"/>
          <w:szCs w:val="24"/>
          <w:lang w:eastAsia="ru-RU"/>
        </w:rPr>
        <w:t>Усиление информационной работы о возможностях помощи в трудной жизненной ситуации.</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Pr="00552F3C">
        <w:rPr>
          <w:rFonts w:ascii="Times New Roman" w:eastAsia="Times New Roman" w:hAnsi="Times New Roman"/>
          <w:sz w:val="28"/>
          <w:szCs w:val="24"/>
          <w:lang w:eastAsia="ru-RU"/>
        </w:rPr>
        <w:t>Проведение приема детского парламента по вопросам преодоления трудных жизненных ситуаций.</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552F3C">
        <w:rPr>
          <w:rFonts w:ascii="Times New Roman" w:eastAsia="Times New Roman" w:hAnsi="Times New Roman"/>
          <w:sz w:val="28"/>
          <w:szCs w:val="24"/>
          <w:lang w:eastAsia="ru-RU"/>
        </w:rPr>
        <w:t>Усиление работы по профилактике правонарушений.</w:t>
      </w:r>
    </w:p>
    <w:p w:rsidR="00552F3C" w:rsidRP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Pr="00552F3C">
        <w:rPr>
          <w:rFonts w:ascii="Times New Roman" w:eastAsia="Times New Roman" w:hAnsi="Times New Roman"/>
          <w:sz w:val="28"/>
          <w:szCs w:val="24"/>
          <w:lang w:eastAsia="ru-RU"/>
        </w:rPr>
        <w:t>Активизация работы по вопросам ответственного родительства на базе школ, внешкольных учреждений образования с привлечением общественности.</w:t>
      </w:r>
    </w:p>
    <w:p w:rsidR="00552F3C" w:rsidRDefault="00552F3C" w:rsidP="00552F3C">
      <w:pPr>
        <w:widowControl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552F3C">
        <w:rPr>
          <w:rFonts w:ascii="Times New Roman" w:eastAsia="Times New Roman" w:hAnsi="Times New Roman"/>
          <w:sz w:val="28"/>
          <w:szCs w:val="24"/>
          <w:lang w:eastAsia="ru-RU"/>
        </w:rPr>
        <w:t>Разработка стратегии обеспечения занятости детей и молодых людей с ограниченными возможностями.</w:t>
      </w:r>
    </w:p>
    <w:p w:rsidR="00552F3C" w:rsidRDefault="00552F3C" w:rsidP="00EC250A">
      <w:pPr>
        <w:widowControl w:val="0"/>
        <w:spacing w:after="0" w:line="240" w:lineRule="auto"/>
        <w:ind w:firstLine="709"/>
        <w:jc w:val="both"/>
        <w:rPr>
          <w:rFonts w:ascii="Times New Roman" w:eastAsia="Times New Roman" w:hAnsi="Times New Roman"/>
          <w:sz w:val="28"/>
          <w:szCs w:val="24"/>
          <w:lang w:eastAsia="ru-RU"/>
        </w:rPr>
      </w:pPr>
      <w:r w:rsidRPr="00552F3C">
        <w:rPr>
          <w:rFonts w:ascii="Times New Roman" w:eastAsia="Times New Roman" w:hAnsi="Times New Roman"/>
          <w:sz w:val="28"/>
          <w:szCs w:val="24"/>
          <w:lang w:eastAsia="ru-RU"/>
        </w:rPr>
        <w:t>Таким образом, улучшение положения детей в обществе, их надлежащая защита, создание благоприятных условий для их жизнедеятельности, обучения, воспитания и развития должны стать  ключевым условием социальной политики города Солигорска.</w:t>
      </w:r>
      <w:r>
        <w:rPr>
          <w:rFonts w:ascii="Times New Roman" w:eastAsia="Times New Roman" w:hAnsi="Times New Roman"/>
          <w:sz w:val="28"/>
          <w:szCs w:val="24"/>
          <w:lang w:eastAsia="ru-RU"/>
        </w:rPr>
        <w:t xml:space="preserve"> </w:t>
      </w:r>
    </w:p>
    <w:p w:rsidR="0023324A" w:rsidRPr="003E4B51" w:rsidRDefault="0023324A" w:rsidP="00552F3C">
      <w:pPr>
        <w:spacing w:after="0" w:line="240" w:lineRule="auto"/>
        <w:rPr>
          <w:sz w:val="24"/>
          <w:szCs w:val="28"/>
        </w:rPr>
      </w:pPr>
    </w:p>
    <w:sectPr w:rsidR="0023324A" w:rsidRPr="003E4B51" w:rsidSect="00816D7E">
      <w:footerReference w:type="default" r:id="rId23"/>
      <w:pgSz w:w="11906" w:h="16838"/>
      <w:pgMar w:top="993" w:right="850" w:bottom="993"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C3" w:rsidRDefault="007D2BC3" w:rsidP="008D3544">
      <w:pPr>
        <w:spacing w:after="0" w:line="240" w:lineRule="auto"/>
      </w:pPr>
      <w:r>
        <w:separator/>
      </w:r>
    </w:p>
  </w:endnote>
  <w:endnote w:type="continuationSeparator" w:id="0">
    <w:p w:rsidR="007D2BC3" w:rsidRDefault="007D2BC3" w:rsidP="008D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A0002AAF" w:usb1="4000004A"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2" w:rsidRDefault="00236896">
    <w:pPr>
      <w:pStyle w:val="af1"/>
      <w:jc w:val="center"/>
    </w:pPr>
    <w:r>
      <w:fldChar w:fldCharType="begin"/>
    </w:r>
    <w:r>
      <w:instrText xml:space="preserve"> PAGE   \* MERGEFORMAT </w:instrText>
    </w:r>
    <w:r>
      <w:fldChar w:fldCharType="separate"/>
    </w:r>
    <w:r w:rsidR="002B5F94">
      <w:rPr>
        <w:noProof/>
      </w:rPr>
      <w:t>1</w:t>
    </w:r>
    <w:r>
      <w:fldChar w:fldCharType="end"/>
    </w:r>
  </w:p>
  <w:p w:rsidR="006F6F32" w:rsidRDefault="006F6F3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C3" w:rsidRDefault="007D2BC3" w:rsidP="008D3544">
      <w:pPr>
        <w:spacing w:after="0" w:line="240" w:lineRule="auto"/>
      </w:pPr>
      <w:r>
        <w:separator/>
      </w:r>
    </w:p>
  </w:footnote>
  <w:footnote w:type="continuationSeparator" w:id="0">
    <w:p w:rsidR="007D2BC3" w:rsidRDefault="007D2BC3" w:rsidP="008D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E6E"/>
    <w:multiLevelType w:val="multilevel"/>
    <w:tmpl w:val="492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57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67D1FEB"/>
    <w:multiLevelType w:val="hybridMultilevel"/>
    <w:tmpl w:val="0004DBBE"/>
    <w:lvl w:ilvl="0" w:tplc="D13C8AFA">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F05D71"/>
    <w:multiLevelType w:val="multilevel"/>
    <w:tmpl w:val="E95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24680"/>
    <w:multiLevelType w:val="hybridMultilevel"/>
    <w:tmpl w:val="62DE6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C0"/>
    <w:rsid w:val="00000CAE"/>
    <w:rsid w:val="000017DC"/>
    <w:rsid w:val="00002D60"/>
    <w:rsid w:val="000046E8"/>
    <w:rsid w:val="00004A3B"/>
    <w:rsid w:val="00005A2B"/>
    <w:rsid w:val="0000618C"/>
    <w:rsid w:val="00011114"/>
    <w:rsid w:val="00011E0C"/>
    <w:rsid w:val="000174F3"/>
    <w:rsid w:val="00023BEB"/>
    <w:rsid w:val="00030A92"/>
    <w:rsid w:val="00031F3D"/>
    <w:rsid w:val="00033A01"/>
    <w:rsid w:val="0003411F"/>
    <w:rsid w:val="00034E7B"/>
    <w:rsid w:val="00045EBF"/>
    <w:rsid w:val="00046293"/>
    <w:rsid w:val="00051FCE"/>
    <w:rsid w:val="0005227E"/>
    <w:rsid w:val="0006002E"/>
    <w:rsid w:val="00060243"/>
    <w:rsid w:val="00061123"/>
    <w:rsid w:val="00062873"/>
    <w:rsid w:val="00063136"/>
    <w:rsid w:val="00066D60"/>
    <w:rsid w:val="000716D3"/>
    <w:rsid w:val="000718DB"/>
    <w:rsid w:val="00072F4F"/>
    <w:rsid w:val="00076E54"/>
    <w:rsid w:val="000778D8"/>
    <w:rsid w:val="00077D1A"/>
    <w:rsid w:val="00080371"/>
    <w:rsid w:val="00085664"/>
    <w:rsid w:val="000870A8"/>
    <w:rsid w:val="00092F30"/>
    <w:rsid w:val="00095F16"/>
    <w:rsid w:val="000A33DB"/>
    <w:rsid w:val="000A4344"/>
    <w:rsid w:val="000A4975"/>
    <w:rsid w:val="000A52CD"/>
    <w:rsid w:val="000A5B64"/>
    <w:rsid w:val="000B1D8E"/>
    <w:rsid w:val="000B669F"/>
    <w:rsid w:val="000B76CB"/>
    <w:rsid w:val="000C02FD"/>
    <w:rsid w:val="000C26D6"/>
    <w:rsid w:val="000C522E"/>
    <w:rsid w:val="000C6E9D"/>
    <w:rsid w:val="000D134C"/>
    <w:rsid w:val="000D6E76"/>
    <w:rsid w:val="000D7628"/>
    <w:rsid w:val="000E46F0"/>
    <w:rsid w:val="000F5D39"/>
    <w:rsid w:val="000F604D"/>
    <w:rsid w:val="001025BC"/>
    <w:rsid w:val="00104385"/>
    <w:rsid w:val="00107018"/>
    <w:rsid w:val="00107828"/>
    <w:rsid w:val="001126CF"/>
    <w:rsid w:val="0012080A"/>
    <w:rsid w:val="001236CB"/>
    <w:rsid w:val="0013050E"/>
    <w:rsid w:val="00131976"/>
    <w:rsid w:val="001334D4"/>
    <w:rsid w:val="00133AFD"/>
    <w:rsid w:val="00133C7C"/>
    <w:rsid w:val="0013409C"/>
    <w:rsid w:val="00134323"/>
    <w:rsid w:val="0013700E"/>
    <w:rsid w:val="00142067"/>
    <w:rsid w:val="00147214"/>
    <w:rsid w:val="00153675"/>
    <w:rsid w:val="00153E68"/>
    <w:rsid w:val="00154697"/>
    <w:rsid w:val="0015544D"/>
    <w:rsid w:val="001569B2"/>
    <w:rsid w:val="00157366"/>
    <w:rsid w:val="001677BA"/>
    <w:rsid w:val="00171ACC"/>
    <w:rsid w:val="0017576A"/>
    <w:rsid w:val="0018369A"/>
    <w:rsid w:val="00193465"/>
    <w:rsid w:val="00194070"/>
    <w:rsid w:val="001A0F75"/>
    <w:rsid w:val="001A1C42"/>
    <w:rsid w:val="001A66F4"/>
    <w:rsid w:val="001A6C63"/>
    <w:rsid w:val="001B0CA7"/>
    <w:rsid w:val="001B2DDA"/>
    <w:rsid w:val="001C044E"/>
    <w:rsid w:val="001C3D31"/>
    <w:rsid w:val="001C5657"/>
    <w:rsid w:val="001C5EBF"/>
    <w:rsid w:val="001D11EC"/>
    <w:rsid w:val="001D1E1A"/>
    <w:rsid w:val="001D29D2"/>
    <w:rsid w:val="001D2F5D"/>
    <w:rsid w:val="001D5682"/>
    <w:rsid w:val="001D5AD0"/>
    <w:rsid w:val="001E28A1"/>
    <w:rsid w:val="001E299A"/>
    <w:rsid w:val="001E4FDA"/>
    <w:rsid w:val="001F03F4"/>
    <w:rsid w:val="001F4806"/>
    <w:rsid w:val="001F6F19"/>
    <w:rsid w:val="00201E94"/>
    <w:rsid w:val="0020337A"/>
    <w:rsid w:val="00204F99"/>
    <w:rsid w:val="002058FF"/>
    <w:rsid w:val="00207BC8"/>
    <w:rsid w:val="00212C44"/>
    <w:rsid w:val="002136D3"/>
    <w:rsid w:val="002172FB"/>
    <w:rsid w:val="002275D1"/>
    <w:rsid w:val="00231947"/>
    <w:rsid w:val="0023324A"/>
    <w:rsid w:val="00236896"/>
    <w:rsid w:val="00240629"/>
    <w:rsid w:val="00242E69"/>
    <w:rsid w:val="002470F5"/>
    <w:rsid w:val="002474F2"/>
    <w:rsid w:val="00250ABC"/>
    <w:rsid w:val="00254B72"/>
    <w:rsid w:val="00261361"/>
    <w:rsid w:val="0027194D"/>
    <w:rsid w:val="00273EA2"/>
    <w:rsid w:val="00274B41"/>
    <w:rsid w:val="00276D63"/>
    <w:rsid w:val="002A23A3"/>
    <w:rsid w:val="002A338D"/>
    <w:rsid w:val="002A33EA"/>
    <w:rsid w:val="002A62DE"/>
    <w:rsid w:val="002A6795"/>
    <w:rsid w:val="002A7518"/>
    <w:rsid w:val="002A790A"/>
    <w:rsid w:val="002A79E4"/>
    <w:rsid w:val="002B2172"/>
    <w:rsid w:val="002B241E"/>
    <w:rsid w:val="002B3094"/>
    <w:rsid w:val="002B3F43"/>
    <w:rsid w:val="002B5B1A"/>
    <w:rsid w:val="002B5F94"/>
    <w:rsid w:val="002C10E3"/>
    <w:rsid w:val="002C2818"/>
    <w:rsid w:val="002C38D6"/>
    <w:rsid w:val="002C530D"/>
    <w:rsid w:val="002C55DF"/>
    <w:rsid w:val="002C7B0E"/>
    <w:rsid w:val="002D66F2"/>
    <w:rsid w:val="002E48B1"/>
    <w:rsid w:val="002F404F"/>
    <w:rsid w:val="002F7E64"/>
    <w:rsid w:val="00300949"/>
    <w:rsid w:val="00300F88"/>
    <w:rsid w:val="003020D3"/>
    <w:rsid w:val="003053C0"/>
    <w:rsid w:val="00307D57"/>
    <w:rsid w:val="0031052E"/>
    <w:rsid w:val="003106D4"/>
    <w:rsid w:val="00316559"/>
    <w:rsid w:val="00317A18"/>
    <w:rsid w:val="00320820"/>
    <w:rsid w:val="0032194C"/>
    <w:rsid w:val="0032211C"/>
    <w:rsid w:val="00326224"/>
    <w:rsid w:val="00333F2E"/>
    <w:rsid w:val="003475F1"/>
    <w:rsid w:val="00347DB8"/>
    <w:rsid w:val="00353D80"/>
    <w:rsid w:val="00355F75"/>
    <w:rsid w:val="00360DA0"/>
    <w:rsid w:val="00367C42"/>
    <w:rsid w:val="00372A3D"/>
    <w:rsid w:val="003739E9"/>
    <w:rsid w:val="00380A87"/>
    <w:rsid w:val="00381FDB"/>
    <w:rsid w:val="003825EF"/>
    <w:rsid w:val="003829B2"/>
    <w:rsid w:val="003873B5"/>
    <w:rsid w:val="003905F9"/>
    <w:rsid w:val="003A06FA"/>
    <w:rsid w:val="003A6438"/>
    <w:rsid w:val="003A740F"/>
    <w:rsid w:val="003B0740"/>
    <w:rsid w:val="003B0D7F"/>
    <w:rsid w:val="003B1988"/>
    <w:rsid w:val="003B5EAF"/>
    <w:rsid w:val="003C0877"/>
    <w:rsid w:val="003C4975"/>
    <w:rsid w:val="003C521B"/>
    <w:rsid w:val="003D018B"/>
    <w:rsid w:val="003D1F46"/>
    <w:rsid w:val="003D21B8"/>
    <w:rsid w:val="003D2794"/>
    <w:rsid w:val="003E06B5"/>
    <w:rsid w:val="003E470D"/>
    <w:rsid w:val="003E4B51"/>
    <w:rsid w:val="003F0A7B"/>
    <w:rsid w:val="003F4A2D"/>
    <w:rsid w:val="004024F3"/>
    <w:rsid w:val="00402669"/>
    <w:rsid w:val="0040339C"/>
    <w:rsid w:val="00406A34"/>
    <w:rsid w:val="00407124"/>
    <w:rsid w:val="00407499"/>
    <w:rsid w:val="004204F0"/>
    <w:rsid w:val="004210CB"/>
    <w:rsid w:val="004234AE"/>
    <w:rsid w:val="0043205E"/>
    <w:rsid w:val="00433AD6"/>
    <w:rsid w:val="0043445A"/>
    <w:rsid w:val="00435B29"/>
    <w:rsid w:val="00437583"/>
    <w:rsid w:val="00440A19"/>
    <w:rsid w:val="00447048"/>
    <w:rsid w:val="00451700"/>
    <w:rsid w:val="00451D91"/>
    <w:rsid w:val="0045578B"/>
    <w:rsid w:val="00470EF3"/>
    <w:rsid w:val="004A1A60"/>
    <w:rsid w:val="004A1CD4"/>
    <w:rsid w:val="004A3539"/>
    <w:rsid w:val="004A6885"/>
    <w:rsid w:val="004A69A1"/>
    <w:rsid w:val="004B1BF9"/>
    <w:rsid w:val="004B4A1D"/>
    <w:rsid w:val="004B5C28"/>
    <w:rsid w:val="004C106A"/>
    <w:rsid w:val="004C2B90"/>
    <w:rsid w:val="004C5CCE"/>
    <w:rsid w:val="004C75B6"/>
    <w:rsid w:val="004C7C1B"/>
    <w:rsid w:val="004D0A10"/>
    <w:rsid w:val="004D4AE8"/>
    <w:rsid w:val="004D6659"/>
    <w:rsid w:val="004D7BF7"/>
    <w:rsid w:val="004E058C"/>
    <w:rsid w:val="004E140A"/>
    <w:rsid w:val="004E153F"/>
    <w:rsid w:val="004E3448"/>
    <w:rsid w:val="004E3745"/>
    <w:rsid w:val="004E6030"/>
    <w:rsid w:val="004F0335"/>
    <w:rsid w:val="004F035D"/>
    <w:rsid w:val="004F23E7"/>
    <w:rsid w:val="004F29D1"/>
    <w:rsid w:val="004F46FD"/>
    <w:rsid w:val="00501561"/>
    <w:rsid w:val="005022C3"/>
    <w:rsid w:val="00510B36"/>
    <w:rsid w:val="0051170C"/>
    <w:rsid w:val="0051469C"/>
    <w:rsid w:val="005221C0"/>
    <w:rsid w:val="00523FC5"/>
    <w:rsid w:val="00533562"/>
    <w:rsid w:val="00534837"/>
    <w:rsid w:val="00535E15"/>
    <w:rsid w:val="00540F17"/>
    <w:rsid w:val="0054351F"/>
    <w:rsid w:val="00544AD6"/>
    <w:rsid w:val="00551C35"/>
    <w:rsid w:val="00552F3C"/>
    <w:rsid w:val="00556861"/>
    <w:rsid w:val="00560930"/>
    <w:rsid w:val="0056097D"/>
    <w:rsid w:val="0056266C"/>
    <w:rsid w:val="00563525"/>
    <w:rsid w:val="00567A99"/>
    <w:rsid w:val="005707A4"/>
    <w:rsid w:val="005740E4"/>
    <w:rsid w:val="00574C37"/>
    <w:rsid w:val="00575D23"/>
    <w:rsid w:val="00583BDA"/>
    <w:rsid w:val="00586E16"/>
    <w:rsid w:val="00590263"/>
    <w:rsid w:val="00595620"/>
    <w:rsid w:val="005A2CFD"/>
    <w:rsid w:val="005B0260"/>
    <w:rsid w:val="005B3736"/>
    <w:rsid w:val="005C2F25"/>
    <w:rsid w:val="005C5FA6"/>
    <w:rsid w:val="005D0717"/>
    <w:rsid w:val="005D1C84"/>
    <w:rsid w:val="005D379E"/>
    <w:rsid w:val="005D41F4"/>
    <w:rsid w:val="005D559E"/>
    <w:rsid w:val="005E2EC8"/>
    <w:rsid w:val="005F13F4"/>
    <w:rsid w:val="005F14B2"/>
    <w:rsid w:val="005F5590"/>
    <w:rsid w:val="005F5FC3"/>
    <w:rsid w:val="0060006B"/>
    <w:rsid w:val="006069B5"/>
    <w:rsid w:val="006102F4"/>
    <w:rsid w:val="00614AC5"/>
    <w:rsid w:val="00621342"/>
    <w:rsid w:val="00623145"/>
    <w:rsid w:val="0062464A"/>
    <w:rsid w:val="00635EF5"/>
    <w:rsid w:val="006373A0"/>
    <w:rsid w:val="00637984"/>
    <w:rsid w:val="0064290B"/>
    <w:rsid w:val="006435C4"/>
    <w:rsid w:val="006444E1"/>
    <w:rsid w:val="00645B67"/>
    <w:rsid w:val="00646576"/>
    <w:rsid w:val="006550C2"/>
    <w:rsid w:val="00657CA2"/>
    <w:rsid w:val="006609EB"/>
    <w:rsid w:val="00662670"/>
    <w:rsid w:val="00663825"/>
    <w:rsid w:val="0066774E"/>
    <w:rsid w:val="006765D4"/>
    <w:rsid w:val="006769CF"/>
    <w:rsid w:val="00680F6C"/>
    <w:rsid w:val="00684E23"/>
    <w:rsid w:val="00692D6F"/>
    <w:rsid w:val="006A0286"/>
    <w:rsid w:val="006A214C"/>
    <w:rsid w:val="006A386D"/>
    <w:rsid w:val="006B0129"/>
    <w:rsid w:val="006B474D"/>
    <w:rsid w:val="006C02C5"/>
    <w:rsid w:val="006C104C"/>
    <w:rsid w:val="006D1E1E"/>
    <w:rsid w:val="006D296B"/>
    <w:rsid w:val="006D5440"/>
    <w:rsid w:val="006E2279"/>
    <w:rsid w:val="006F6843"/>
    <w:rsid w:val="006F6F32"/>
    <w:rsid w:val="0070672A"/>
    <w:rsid w:val="00711427"/>
    <w:rsid w:val="00712F80"/>
    <w:rsid w:val="00721156"/>
    <w:rsid w:val="00721E9F"/>
    <w:rsid w:val="00731512"/>
    <w:rsid w:val="007315A8"/>
    <w:rsid w:val="00734E3A"/>
    <w:rsid w:val="007378E8"/>
    <w:rsid w:val="00740FEC"/>
    <w:rsid w:val="0074155F"/>
    <w:rsid w:val="00743B79"/>
    <w:rsid w:val="007461E7"/>
    <w:rsid w:val="00751AEE"/>
    <w:rsid w:val="00753045"/>
    <w:rsid w:val="00761062"/>
    <w:rsid w:val="00763647"/>
    <w:rsid w:val="00780119"/>
    <w:rsid w:val="00780D23"/>
    <w:rsid w:val="00780DBD"/>
    <w:rsid w:val="007822DA"/>
    <w:rsid w:val="00783F69"/>
    <w:rsid w:val="007845FB"/>
    <w:rsid w:val="00784FAD"/>
    <w:rsid w:val="0078778D"/>
    <w:rsid w:val="007909FF"/>
    <w:rsid w:val="00791AE2"/>
    <w:rsid w:val="00792923"/>
    <w:rsid w:val="00796224"/>
    <w:rsid w:val="007A142F"/>
    <w:rsid w:val="007A2F52"/>
    <w:rsid w:val="007B6D23"/>
    <w:rsid w:val="007C0A8D"/>
    <w:rsid w:val="007C101E"/>
    <w:rsid w:val="007C56D1"/>
    <w:rsid w:val="007C6F79"/>
    <w:rsid w:val="007C7117"/>
    <w:rsid w:val="007D0D54"/>
    <w:rsid w:val="007D2BC3"/>
    <w:rsid w:val="007D39CC"/>
    <w:rsid w:val="007D59DA"/>
    <w:rsid w:val="007E379C"/>
    <w:rsid w:val="007E4FC1"/>
    <w:rsid w:val="007F5187"/>
    <w:rsid w:val="007F63B3"/>
    <w:rsid w:val="008005D6"/>
    <w:rsid w:val="008033EF"/>
    <w:rsid w:val="008041C3"/>
    <w:rsid w:val="00805170"/>
    <w:rsid w:val="00810B1B"/>
    <w:rsid w:val="00811899"/>
    <w:rsid w:val="008150AB"/>
    <w:rsid w:val="00815A68"/>
    <w:rsid w:val="00816D7E"/>
    <w:rsid w:val="00817656"/>
    <w:rsid w:val="00821AE4"/>
    <w:rsid w:val="00821D05"/>
    <w:rsid w:val="008278A6"/>
    <w:rsid w:val="008313D9"/>
    <w:rsid w:val="00833196"/>
    <w:rsid w:val="00842F67"/>
    <w:rsid w:val="00843680"/>
    <w:rsid w:val="0084378D"/>
    <w:rsid w:val="00851874"/>
    <w:rsid w:val="00851E90"/>
    <w:rsid w:val="00861079"/>
    <w:rsid w:val="0086375B"/>
    <w:rsid w:val="00866F57"/>
    <w:rsid w:val="00866F79"/>
    <w:rsid w:val="008718C0"/>
    <w:rsid w:val="0087457C"/>
    <w:rsid w:val="00875668"/>
    <w:rsid w:val="00875FB0"/>
    <w:rsid w:val="00876F23"/>
    <w:rsid w:val="00881442"/>
    <w:rsid w:val="00887B58"/>
    <w:rsid w:val="00891BEF"/>
    <w:rsid w:val="008964F8"/>
    <w:rsid w:val="008A1A2C"/>
    <w:rsid w:val="008A31B1"/>
    <w:rsid w:val="008A3451"/>
    <w:rsid w:val="008A42CD"/>
    <w:rsid w:val="008B0B01"/>
    <w:rsid w:val="008B2005"/>
    <w:rsid w:val="008B7AE5"/>
    <w:rsid w:val="008C1C86"/>
    <w:rsid w:val="008C527E"/>
    <w:rsid w:val="008C66F8"/>
    <w:rsid w:val="008D3544"/>
    <w:rsid w:val="008D3D76"/>
    <w:rsid w:val="008D5F0D"/>
    <w:rsid w:val="008E2810"/>
    <w:rsid w:val="008E4AF3"/>
    <w:rsid w:val="008E4D95"/>
    <w:rsid w:val="008E5D5C"/>
    <w:rsid w:val="008F0EE2"/>
    <w:rsid w:val="008F12B9"/>
    <w:rsid w:val="008F1815"/>
    <w:rsid w:val="008F344B"/>
    <w:rsid w:val="008F559D"/>
    <w:rsid w:val="00901CEF"/>
    <w:rsid w:val="00903FCD"/>
    <w:rsid w:val="009056B9"/>
    <w:rsid w:val="00914BCE"/>
    <w:rsid w:val="009173F9"/>
    <w:rsid w:val="009202A2"/>
    <w:rsid w:val="00925BEC"/>
    <w:rsid w:val="009263A9"/>
    <w:rsid w:val="0092652D"/>
    <w:rsid w:val="009318A2"/>
    <w:rsid w:val="00932046"/>
    <w:rsid w:val="00935AAC"/>
    <w:rsid w:val="0094095D"/>
    <w:rsid w:val="0095551D"/>
    <w:rsid w:val="0095621E"/>
    <w:rsid w:val="00960447"/>
    <w:rsid w:val="0096093E"/>
    <w:rsid w:val="00962359"/>
    <w:rsid w:val="00963835"/>
    <w:rsid w:val="00964EDA"/>
    <w:rsid w:val="00965D25"/>
    <w:rsid w:val="00967190"/>
    <w:rsid w:val="009708F1"/>
    <w:rsid w:val="0097173C"/>
    <w:rsid w:val="00971EEC"/>
    <w:rsid w:val="00982785"/>
    <w:rsid w:val="00982DD7"/>
    <w:rsid w:val="00986286"/>
    <w:rsid w:val="00997E4D"/>
    <w:rsid w:val="009A003B"/>
    <w:rsid w:val="009A0378"/>
    <w:rsid w:val="009A04E2"/>
    <w:rsid w:val="009A2B22"/>
    <w:rsid w:val="009B03AF"/>
    <w:rsid w:val="009B2F48"/>
    <w:rsid w:val="009C0E8E"/>
    <w:rsid w:val="009C2BE4"/>
    <w:rsid w:val="009C3768"/>
    <w:rsid w:val="009D6166"/>
    <w:rsid w:val="009D7F09"/>
    <w:rsid w:val="009E3ADF"/>
    <w:rsid w:val="009E3F88"/>
    <w:rsid w:val="009E4080"/>
    <w:rsid w:val="009E4CB7"/>
    <w:rsid w:val="009E5551"/>
    <w:rsid w:val="009E6B33"/>
    <w:rsid w:val="009F128F"/>
    <w:rsid w:val="009F404C"/>
    <w:rsid w:val="009F5E52"/>
    <w:rsid w:val="00A07A4E"/>
    <w:rsid w:val="00A1611C"/>
    <w:rsid w:val="00A16149"/>
    <w:rsid w:val="00A17B57"/>
    <w:rsid w:val="00A203D1"/>
    <w:rsid w:val="00A31A89"/>
    <w:rsid w:val="00A32327"/>
    <w:rsid w:val="00A33DF9"/>
    <w:rsid w:val="00A46291"/>
    <w:rsid w:val="00A46F62"/>
    <w:rsid w:val="00A525E4"/>
    <w:rsid w:val="00A56D72"/>
    <w:rsid w:val="00A61FD1"/>
    <w:rsid w:val="00A623F4"/>
    <w:rsid w:val="00A6371B"/>
    <w:rsid w:val="00A709D5"/>
    <w:rsid w:val="00A7109D"/>
    <w:rsid w:val="00A71279"/>
    <w:rsid w:val="00A75D55"/>
    <w:rsid w:val="00A80776"/>
    <w:rsid w:val="00A83DA1"/>
    <w:rsid w:val="00A85DCB"/>
    <w:rsid w:val="00A86A96"/>
    <w:rsid w:val="00A939D7"/>
    <w:rsid w:val="00A95316"/>
    <w:rsid w:val="00AA10C6"/>
    <w:rsid w:val="00AA192D"/>
    <w:rsid w:val="00AA2ADB"/>
    <w:rsid w:val="00AB0532"/>
    <w:rsid w:val="00AB4125"/>
    <w:rsid w:val="00AB539E"/>
    <w:rsid w:val="00AC0FFE"/>
    <w:rsid w:val="00AC3C4C"/>
    <w:rsid w:val="00AC540F"/>
    <w:rsid w:val="00AC661F"/>
    <w:rsid w:val="00AC6F33"/>
    <w:rsid w:val="00AD0778"/>
    <w:rsid w:val="00AD1785"/>
    <w:rsid w:val="00AD2736"/>
    <w:rsid w:val="00AD40AA"/>
    <w:rsid w:val="00AD6425"/>
    <w:rsid w:val="00AE1C0B"/>
    <w:rsid w:val="00AE4737"/>
    <w:rsid w:val="00AE6AE5"/>
    <w:rsid w:val="00B112FD"/>
    <w:rsid w:val="00B1141E"/>
    <w:rsid w:val="00B13654"/>
    <w:rsid w:val="00B14C3F"/>
    <w:rsid w:val="00B17B19"/>
    <w:rsid w:val="00B20E43"/>
    <w:rsid w:val="00B215E0"/>
    <w:rsid w:val="00B219C2"/>
    <w:rsid w:val="00B23267"/>
    <w:rsid w:val="00B24E70"/>
    <w:rsid w:val="00B25E51"/>
    <w:rsid w:val="00B3158B"/>
    <w:rsid w:val="00B34429"/>
    <w:rsid w:val="00B35E44"/>
    <w:rsid w:val="00B478EE"/>
    <w:rsid w:val="00B613F5"/>
    <w:rsid w:val="00B62085"/>
    <w:rsid w:val="00B64287"/>
    <w:rsid w:val="00B643B3"/>
    <w:rsid w:val="00B66E71"/>
    <w:rsid w:val="00B723D5"/>
    <w:rsid w:val="00B7502B"/>
    <w:rsid w:val="00B75D32"/>
    <w:rsid w:val="00B76C3A"/>
    <w:rsid w:val="00B80EC3"/>
    <w:rsid w:val="00B822C6"/>
    <w:rsid w:val="00B83004"/>
    <w:rsid w:val="00B83951"/>
    <w:rsid w:val="00B86715"/>
    <w:rsid w:val="00B914E3"/>
    <w:rsid w:val="00B92950"/>
    <w:rsid w:val="00B94A10"/>
    <w:rsid w:val="00B95886"/>
    <w:rsid w:val="00B96C54"/>
    <w:rsid w:val="00BA2E42"/>
    <w:rsid w:val="00BB01CF"/>
    <w:rsid w:val="00BB1258"/>
    <w:rsid w:val="00BB1B57"/>
    <w:rsid w:val="00BB3253"/>
    <w:rsid w:val="00BB3E19"/>
    <w:rsid w:val="00BC04FB"/>
    <w:rsid w:val="00BC6BB1"/>
    <w:rsid w:val="00BD090F"/>
    <w:rsid w:val="00BD2375"/>
    <w:rsid w:val="00BD5503"/>
    <w:rsid w:val="00BD60D6"/>
    <w:rsid w:val="00BD64E2"/>
    <w:rsid w:val="00BE2E3D"/>
    <w:rsid w:val="00BF1321"/>
    <w:rsid w:val="00BF1334"/>
    <w:rsid w:val="00BF2E1A"/>
    <w:rsid w:val="00BF39EE"/>
    <w:rsid w:val="00BF4723"/>
    <w:rsid w:val="00BF59DC"/>
    <w:rsid w:val="00BF613A"/>
    <w:rsid w:val="00C043FB"/>
    <w:rsid w:val="00C04443"/>
    <w:rsid w:val="00C064F4"/>
    <w:rsid w:val="00C06D59"/>
    <w:rsid w:val="00C11D9F"/>
    <w:rsid w:val="00C13865"/>
    <w:rsid w:val="00C17FEA"/>
    <w:rsid w:val="00C23D7C"/>
    <w:rsid w:val="00C24969"/>
    <w:rsid w:val="00C301E0"/>
    <w:rsid w:val="00C31F7E"/>
    <w:rsid w:val="00C32FD5"/>
    <w:rsid w:val="00C45A01"/>
    <w:rsid w:val="00C51AD5"/>
    <w:rsid w:val="00C51C0A"/>
    <w:rsid w:val="00C61505"/>
    <w:rsid w:val="00C6208F"/>
    <w:rsid w:val="00C70E63"/>
    <w:rsid w:val="00C81716"/>
    <w:rsid w:val="00C83177"/>
    <w:rsid w:val="00C9062E"/>
    <w:rsid w:val="00C93CBD"/>
    <w:rsid w:val="00C950AC"/>
    <w:rsid w:val="00CA37D1"/>
    <w:rsid w:val="00CA4C10"/>
    <w:rsid w:val="00CA4C63"/>
    <w:rsid w:val="00CB238D"/>
    <w:rsid w:val="00CB475C"/>
    <w:rsid w:val="00CC0BDF"/>
    <w:rsid w:val="00CC1034"/>
    <w:rsid w:val="00CD6793"/>
    <w:rsid w:val="00CD6A76"/>
    <w:rsid w:val="00CE7998"/>
    <w:rsid w:val="00CF6E8B"/>
    <w:rsid w:val="00D00CCE"/>
    <w:rsid w:val="00D01751"/>
    <w:rsid w:val="00D03FD8"/>
    <w:rsid w:val="00D05517"/>
    <w:rsid w:val="00D11441"/>
    <w:rsid w:val="00D179FF"/>
    <w:rsid w:val="00D2231C"/>
    <w:rsid w:val="00D250D5"/>
    <w:rsid w:val="00D30124"/>
    <w:rsid w:val="00D322AF"/>
    <w:rsid w:val="00D332CA"/>
    <w:rsid w:val="00D35931"/>
    <w:rsid w:val="00D3666E"/>
    <w:rsid w:val="00D41409"/>
    <w:rsid w:val="00D522D6"/>
    <w:rsid w:val="00D605D5"/>
    <w:rsid w:val="00D620A2"/>
    <w:rsid w:val="00D65490"/>
    <w:rsid w:val="00D65E61"/>
    <w:rsid w:val="00D7221C"/>
    <w:rsid w:val="00D81E43"/>
    <w:rsid w:val="00D85A5E"/>
    <w:rsid w:val="00D90D50"/>
    <w:rsid w:val="00D9191A"/>
    <w:rsid w:val="00D93B3A"/>
    <w:rsid w:val="00DA09C9"/>
    <w:rsid w:val="00DA125F"/>
    <w:rsid w:val="00DA2DC1"/>
    <w:rsid w:val="00DA31C1"/>
    <w:rsid w:val="00DA33B2"/>
    <w:rsid w:val="00DA6E6A"/>
    <w:rsid w:val="00DA7389"/>
    <w:rsid w:val="00DC1FBE"/>
    <w:rsid w:val="00DC2D8E"/>
    <w:rsid w:val="00DC3EF9"/>
    <w:rsid w:val="00DD114D"/>
    <w:rsid w:val="00DD121D"/>
    <w:rsid w:val="00DD262C"/>
    <w:rsid w:val="00DD2C23"/>
    <w:rsid w:val="00DD3514"/>
    <w:rsid w:val="00DD429C"/>
    <w:rsid w:val="00DD5011"/>
    <w:rsid w:val="00DD6C27"/>
    <w:rsid w:val="00DE0F4E"/>
    <w:rsid w:val="00DF0384"/>
    <w:rsid w:val="00DF10EB"/>
    <w:rsid w:val="00DF2ED0"/>
    <w:rsid w:val="00DF2F0F"/>
    <w:rsid w:val="00DF5625"/>
    <w:rsid w:val="00DF63FB"/>
    <w:rsid w:val="00E06720"/>
    <w:rsid w:val="00E07750"/>
    <w:rsid w:val="00E147E3"/>
    <w:rsid w:val="00E166DB"/>
    <w:rsid w:val="00E166EF"/>
    <w:rsid w:val="00E17831"/>
    <w:rsid w:val="00E17C04"/>
    <w:rsid w:val="00E17D99"/>
    <w:rsid w:val="00E24ACC"/>
    <w:rsid w:val="00E254BD"/>
    <w:rsid w:val="00E27AF4"/>
    <w:rsid w:val="00E35D57"/>
    <w:rsid w:val="00E37C5D"/>
    <w:rsid w:val="00E426ED"/>
    <w:rsid w:val="00E446E2"/>
    <w:rsid w:val="00E47334"/>
    <w:rsid w:val="00E47A2C"/>
    <w:rsid w:val="00E55ECC"/>
    <w:rsid w:val="00E5715D"/>
    <w:rsid w:val="00E71C5B"/>
    <w:rsid w:val="00E73B85"/>
    <w:rsid w:val="00E77839"/>
    <w:rsid w:val="00E834C9"/>
    <w:rsid w:val="00E856C8"/>
    <w:rsid w:val="00E9090C"/>
    <w:rsid w:val="00E91B80"/>
    <w:rsid w:val="00E93957"/>
    <w:rsid w:val="00E93B9D"/>
    <w:rsid w:val="00E97C46"/>
    <w:rsid w:val="00E97F27"/>
    <w:rsid w:val="00EA6490"/>
    <w:rsid w:val="00EA78FE"/>
    <w:rsid w:val="00EB4EC6"/>
    <w:rsid w:val="00EB6A21"/>
    <w:rsid w:val="00EB6C84"/>
    <w:rsid w:val="00EC23D7"/>
    <w:rsid w:val="00EC250A"/>
    <w:rsid w:val="00EC4500"/>
    <w:rsid w:val="00EC59CE"/>
    <w:rsid w:val="00EC5A22"/>
    <w:rsid w:val="00ED0690"/>
    <w:rsid w:val="00ED06DD"/>
    <w:rsid w:val="00ED4157"/>
    <w:rsid w:val="00EE7EEC"/>
    <w:rsid w:val="00EF3736"/>
    <w:rsid w:val="00EF6BA6"/>
    <w:rsid w:val="00F01F2E"/>
    <w:rsid w:val="00F0382F"/>
    <w:rsid w:val="00F05B15"/>
    <w:rsid w:val="00F100C9"/>
    <w:rsid w:val="00F10B83"/>
    <w:rsid w:val="00F16957"/>
    <w:rsid w:val="00F2316A"/>
    <w:rsid w:val="00F25C85"/>
    <w:rsid w:val="00F30D9E"/>
    <w:rsid w:val="00F35ED7"/>
    <w:rsid w:val="00F443D2"/>
    <w:rsid w:val="00F44717"/>
    <w:rsid w:val="00F54383"/>
    <w:rsid w:val="00F549DC"/>
    <w:rsid w:val="00F74925"/>
    <w:rsid w:val="00F807FE"/>
    <w:rsid w:val="00F94017"/>
    <w:rsid w:val="00F943AD"/>
    <w:rsid w:val="00F954E1"/>
    <w:rsid w:val="00F967AD"/>
    <w:rsid w:val="00FA02BC"/>
    <w:rsid w:val="00FA2EE1"/>
    <w:rsid w:val="00FA3494"/>
    <w:rsid w:val="00FA3609"/>
    <w:rsid w:val="00FB14E8"/>
    <w:rsid w:val="00FC1F00"/>
    <w:rsid w:val="00FC3A8B"/>
    <w:rsid w:val="00FC3D84"/>
    <w:rsid w:val="00FC4A60"/>
    <w:rsid w:val="00FC6BA8"/>
    <w:rsid w:val="00FD0312"/>
    <w:rsid w:val="00FD3830"/>
    <w:rsid w:val="00FD5815"/>
    <w:rsid w:val="00FD66A0"/>
    <w:rsid w:val="00FD7530"/>
    <w:rsid w:val="00FE4547"/>
    <w:rsid w:val="00FF1FAC"/>
    <w:rsid w:val="00FF2169"/>
    <w:rsid w:val="00FF31F7"/>
    <w:rsid w:val="00FF3D90"/>
    <w:rsid w:val="00F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FFCE1D-BDA1-411F-8C6B-D1C47C2B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6FA"/>
    <w:pPr>
      <w:spacing w:after="200" w:line="276" w:lineRule="auto"/>
    </w:pPr>
    <w:rPr>
      <w:sz w:val="22"/>
      <w:szCs w:val="22"/>
      <w:lang w:eastAsia="en-US"/>
    </w:rPr>
  </w:style>
  <w:style w:type="paragraph" w:styleId="1">
    <w:name w:val="heading 1"/>
    <w:basedOn w:val="a"/>
    <w:next w:val="a"/>
    <w:link w:val="10"/>
    <w:uiPriority w:val="9"/>
    <w:qFormat/>
    <w:rsid w:val="001F4806"/>
    <w:pPr>
      <w:keepNext/>
      <w:keepLines/>
      <w:spacing w:before="480" w:after="0"/>
      <w:outlineLvl w:val="0"/>
    </w:pPr>
    <w:rPr>
      <w:rFonts w:ascii="Cambria" w:eastAsia="Times New Roman" w:hAnsi="Cambria"/>
      <w:b/>
      <w:bCs/>
      <w:color w:val="365F91"/>
      <w:sz w:val="28"/>
      <w:szCs w:val="28"/>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8EE"/>
    <w:pPr>
      <w:ind w:left="720"/>
      <w:contextualSpacing/>
    </w:pPr>
    <w:rPr>
      <w:rFonts w:eastAsia="Times New Roman"/>
      <w:lang w:val="be-BY" w:eastAsia="be-BY"/>
    </w:rPr>
  </w:style>
  <w:style w:type="paragraph" w:styleId="a4">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5"/>
    <w:qFormat/>
    <w:rsid w:val="00E7783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4"/>
    <w:locked/>
    <w:rsid w:val="00E77839"/>
    <w:rPr>
      <w:rFonts w:ascii="Times New Roman" w:eastAsia="Times New Roman" w:hAnsi="Times New Roman"/>
      <w:sz w:val="24"/>
      <w:szCs w:val="24"/>
    </w:rPr>
  </w:style>
  <w:style w:type="paragraph" w:styleId="a6">
    <w:name w:val="Body Text Indent"/>
    <w:basedOn w:val="a"/>
    <w:link w:val="a7"/>
    <w:rsid w:val="00E77839"/>
    <w:pPr>
      <w:spacing w:after="0" w:line="240" w:lineRule="auto"/>
      <w:ind w:firstLine="720"/>
      <w:jc w:val="both"/>
    </w:pPr>
    <w:rPr>
      <w:rFonts w:ascii="Times New Roman" w:eastAsia="Times New Roman" w:hAnsi="Times New Roman"/>
      <w:sz w:val="28"/>
      <w:szCs w:val="20"/>
    </w:rPr>
  </w:style>
  <w:style w:type="character" w:customStyle="1" w:styleId="a7">
    <w:name w:val="Основной текст с отступом Знак"/>
    <w:link w:val="a6"/>
    <w:rsid w:val="00E77839"/>
    <w:rPr>
      <w:rFonts w:ascii="Times New Roman" w:eastAsia="Times New Roman" w:hAnsi="Times New Roman"/>
      <w:sz w:val="28"/>
    </w:rPr>
  </w:style>
  <w:style w:type="character" w:customStyle="1" w:styleId="s0">
    <w:name w:val="s0"/>
    <w:rsid w:val="00E77839"/>
    <w:rPr>
      <w:rFonts w:ascii="Times New Roman" w:eastAsia="SimSun" w:hAnsi="Times New Roman" w:cs="Times New Roman" w:hint="default"/>
      <w:b w:val="0"/>
      <w:bCs w:val="0"/>
      <w:i w:val="0"/>
      <w:iCs w:val="0"/>
      <w:strike w:val="0"/>
      <w:dstrike w:val="0"/>
      <w:color w:val="000000"/>
      <w:sz w:val="20"/>
      <w:szCs w:val="20"/>
      <w:u w:val="none"/>
      <w:effect w:val="none"/>
      <w:lang w:val="ru-RU" w:eastAsia="en-US" w:bidi="ar-SA"/>
    </w:rPr>
  </w:style>
  <w:style w:type="character" w:customStyle="1" w:styleId="s1">
    <w:name w:val="s1"/>
    <w:rsid w:val="00E77839"/>
    <w:rPr>
      <w:rFonts w:ascii="Times New Roman" w:eastAsia="SimSun" w:hAnsi="Times New Roman" w:cs="Times New Roman" w:hint="default"/>
      <w:b/>
      <w:bCs/>
      <w:i w:val="0"/>
      <w:iCs w:val="0"/>
      <w:strike w:val="0"/>
      <w:dstrike w:val="0"/>
      <w:color w:val="000000"/>
      <w:sz w:val="20"/>
      <w:szCs w:val="20"/>
      <w:u w:val="none"/>
      <w:effect w:val="none"/>
      <w:lang w:val="ru-RU" w:eastAsia="en-US" w:bidi="ar-SA"/>
    </w:rPr>
  </w:style>
  <w:style w:type="paragraph" w:customStyle="1" w:styleId="11">
    <w:name w:val="Текст1"/>
    <w:basedOn w:val="a"/>
    <w:rsid w:val="008B2005"/>
    <w:pPr>
      <w:suppressAutoHyphens/>
      <w:spacing w:after="0" w:line="240" w:lineRule="auto"/>
    </w:pPr>
    <w:rPr>
      <w:rFonts w:ascii="Courier New" w:eastAsia="Times New Roman" w:hAnsi="Courier New" w:cs="Courier New"/>
      <w:sz w:val="20"/>
      <w:szCs w:val="20"/>
      <w:lang w:eastAsia="ar-SA"/>
    </w:rPr>
  </w:style>
  <w:style w:type="character" w:styleId="a8">
    <w:name w:val="Hyperlink"/>
    <w:uiPriority w:val="99"/>
    <w:semiHidden/>
    <w:unhideWhenUsed/>
    <w:rsid w:val="00EC5A22"/>
    <w:rPr>
      <w:color w:val="0000FF"/>
      <w:u w:val="single"/>
    </w:rPr>
  </w:style>
  <w:style w:type="table" w:styleId="a9">
    <w:name w:val="Table Grid"/>
    <w:basedOn w:val="a1"/>
    <w:uiPriority w:val="59"/>
    <w:rsid w:val="0081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F4806"/>
    <w:rPr>
      <w:rFonts w:ascii="Cambria" w:eastAsia="Times New Roman" w:hAnsi="Cambria" w:cs="Times New Roman"/>
      <w:b/>
      <w:bCs/>
      <w:color w:val="365F91"/>
      <w:sz w:val="28"/>
      <w:szCs w:val="28"/>
      <w:lang w:val="be-BY" w:eastAsia="be-BY"/>
    </w:rPr>
  </w:style>
  <w:style w:type="character" w:customStyle="1" w:styleId="WW8Num2z0">
    <w:name w:val="WW8Num2z0"/>
    <w:rsid w:val="0051469C"/>
    <w:rPr>
      <w:rFonts w:ascii="Times New Roman" w:hAnsi="Times New Roman" w:cs="Times New Roman"/>
    </w:rPr>
  </w:style>
  <w:style w:type="paragraph" w:styleId="aa">
    <w:name w:val="No Spacing"/>
    <w:qFormat/>
    <w:rsid w:val="002A79E4"/>
    <w:rPr>
      <w:rFonts w:eastAsia="Times New Roman"/>
      <w:sz w:val="22"/>
      <w:szCs w:val="22"/>
    </w:rPr>
  </w:style>
  <w:style w:type="paragraph" w:customStyle="1" w:styleId="table10">
    <w:name w:val="table10"/>
    <w:basedOn w:val="a"/>
    <w:rsid w:val="00875668"/>
    <w:pPr>
      <w:spacing w:after="100" w:afterAutospacing="1" w:line="240" w:lineRule="auto"/>
    </w:pPr>
    <w:rPr>
      <w:rFonts w:ascii="Times New Roman" w:eastAsia="Times New Roman" w:hAnsi="Times New Roman"/>
      <w:sz w:val="20"/>
      <w:szCs w:val="20"/>
      <w:lang w:eastAsia="ru-RU"/>
    </w:rPr>
  </w:style>
  <w:style w:type="paragraph" w:styleId="2">
    <w:name w:val="Body Text Indent 2"/>
    <w:basedOn w:val="a"/>
    <w:link w:val="20"/>
    <w:rsid w:val="00CA4C10"/>
    <w:pPr>
      <w:widowControl w:val="0"/>
      <w:overflowPunct w:val="0"/>
      <w:adjustRightInd w:val="0"/>
      <w:spacing w:after="120" w:line="480" w:lineRule="auto"/>
      <w:ind w:left="283"/>
    </w:pPr>
    <w:rPr>
      <w:rFonts w:ascii="Times New Roman" w:eastAsia="Times New Roman" w:hAnsi="Times New Roman"/>
      <w:kern w:val="28"/>
      <w:sz w:val="30"/>
      <w:szCs w:val="30"/>
      <w:lang w:eastAsia="ru-RU"/>
    </w:rPr>
  </w:style>
  <w:style w:type="character" w:customStyle="1" w:styleId="20">
    <w:name w:val="Основной текст с отступом 2 Знак"/>
    <w:link w:val="2"/>
    <w:rsid w:val="00CA4C10"/>
    <w:rPr>
      <w:rFonts w:ascii="Times New Roman" w:eastAsia="Times New Roman" w:hAnsi="Times New Roman"/>
      <w:kern w:val="28"/>
      <w:sz w:val="30"/>
      <w:szCs w:val="30"/>
    </w:rPr>
  </w:style>
  <w:style w:type="paragraph" w:styleId="ab">
    <w:name w:val="Balloon Text"/>
    <w:basedOn w:val="a"/>
    <w:link w:val="ac"/>
    <w:uiPriority w:val="99"/>
    <w:semiHidden/>
    <w:unhideWhenUsed/>
    <w:rsid w:val="00D85A5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85A5E"/>
    <w:rPr>
      <w:rFonts w:ascii="Tahoma" w:hAnsi="Tahoma" w:cs="Tahoma"/>
      <w:sz w:val="16"/>
      <w:szCs w:val="16"/>
      <w:lang w:eastAsia="en-US"/>
    </w:rPr>
  </w:style>
  <w:style w:type="paragraph" w:customStyle="1" w:styleId="FreeForm">
    <w:name w:val="Free Form"/>
    <w:rsid w:val="006769CF"/>
    <w:rPr>
      <w:rFonts w:ascii="Helvetica" w:eastAsia="ヒラギノ角ゴ Pro W3" w:hAnsi="Helvetica"/>
      <w:color w:val="000000"/>
      <w:sz w:val="24"/>
      <w:lang w:val="en-US" w:eastAsia="en-US"/>
    </w:rPr>
  </w:style>
  <w:style w:type="paragraph" w:styleId="ad">
    <w:name w:val="annotation text"/>
    <w:basedOn w:val="a"/>
    <w:link w:val="ae"/>
    <w:uiPriority w:val="99"/>
    <w:unhideWhenUsed/>
    <w:rsid w:val="00F0382F"/>
    <w:pPr>
      <w:spacing w:line="240" w:lineRule="auto"/>
    </w:pPr>
    <w:rPr>
      <w:sz w:val="20"/>
      <w:szCs w:val="20"/>
    </w:rPr>
  </w:style>
  <w:style w:type="character" w:customStyle="1" w:styleId="ae">
    <w:name w:val="Текст примечания Знак"/>
    <w:link w:val="ad"/>
    <w:uiPriority w:val="99"/>
    <w:rsid w:val="00F0382F"/>
    <w:rPr>
      <w:lang w:eastAsia="en-US"/>
    </w:rPr>
  </w:style>
  <w:style w:type="paragraph" w:styleId="af">
    <w:name w:val="header"/>
    <w:basedOn w:val="a"/>
    <w:link w:val="af0"/>
    <w:uiPriority w:val="99"/>
    <w:semiHidden/>
    <w:unhideWhenUsed/>
    <w:rsid w:val="008D3544"/>
    <w:pPr>
      <w:tabs>
        <w:tab w:val="center" w:pos="4677"/>
        <w:tab w:val="right" w:pos="9355"/>
      </w:tabs>
      <w:spacing w:after="0" w:line="240" w:lineRule="auto"/>
    </w:pPr>
  </w:style>
  <w:style w:type="character" w:customStyle="1" w:styleId="af0">
    <w:name w:val="Верхний колонтитул Знак"/>
    <w:link w:val="af"/>
    <w:uiPriority w:val="99"/>
    <w:semiHidden/>
    <w:rsid w:val="008D3544"/>
    <w:rPr>
      <w:sz w:val="22"/>
      <w:szCs w:val="22"/>
      <w:lang w:eastAsia="en-US"/>
    </w:rPr>
  </w:style>
  <w:style w:type="paragraph" w:styleId="af1">
    <w:name w:val="footer"/>
    <w:basedOn w:val="a"/>
    <w:link w:val="af2"/>
    <w:uiPriority w:val="99"/>
    <w:unhideWhenUsed/>
    <w:rsid w:val="008D3544"/>
    <w:pPr>
      <w:tabs>
        <w:tab w:val="center" w:pos="4677"/>
        <w:tab w:val="right" w:pos="9355"/>
      </w:tabs>
      <w:spacing w:after="0" w:line="240" w:lineRule="auto"/>
    </w:pPr>
  </w:style>
  <w:style w:type="character" w:customStyle="1" w:styleId="af2">
    <w:name w:val="Нижний колонтитул Знак"/>
    <w:link w:val="af1"/>
    <w:uiPriority w:val="99"/>
    <w:rsid w:val="008D3544"/>
    <w:rPr>
      <w:sz w:val="22"/>
      <w:szCs w:val="22"/>
      <w:lang w:eastAsia="en-US"/>
    </w:rPr>
  </w:style>
  <w:style w:type="character" w:styleId="af3">
    <w:name w:val="Strong"/>
    <w:uiPriority w:val="22"/>
    <w:qFormat/>
    <w:rsid w:val="00B215E0"/>
    <w:rPr>
      <w:b/>
      <w:bCs/>
    </w:rPr>
  </w:style>
  <w:style w:type="character" w:customStyle="1" w:styleId="rvts7">
    <w:name w:val="rvts7"/>
    <w:basedOn w:val="a0"/>
    <w:rsid w:val="0010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2635">
      <w:bodyDiv w:val="1"/>
      <w:marLeft w:val="0"/>
      <w:marRight w:val="0"/>
      <w:marTop w:val="0"/>
      <w:marBottom w:val="0"/>
      <w:divBdr>
        <w:top w:val="none" w:sz="0" w:space="0" w:color="auto"/>
        <w:left w:val="none" w:sz="0" w:space="0" w:color="auto"/>
        <w:bottom w:val="none" w:sz="0" w:space="0" w:color="auto"/>
        <w:right w:val="none" w:sz="0" w:space="0" w:color="auto"/>
      </w:divBdr>
    </w:div>
    <w:div w:id="218904854">
      <w:bodyDiv w:val="1"/>
      <w:marLeft w:val="0"/>
      <w:marRight w:val="0"/>
      <w:marTop w:val="0"/>
      <w:marBottom w:val="0"/>
      <w:divBdr>
        <w:top w:val="none" w:sz="0" w:space="0" w:color="auto"/>
        <w:left w:val="none" w:sz="0" w:space="0" w:color="auto"/>
        <w:bottom w:val="none" w:sz="0" w:space="0" w:color="auto"/>
        <w:right w:val="none" w:sz="0" w:space="0" w:color="auto"/>
      </w:divBdr>
    </w:div>
    <w:div w:id="262107889">
      <w:bodyDiv w:val="1"/>
      <w:marLeft w:val="0"/>
      <w:marRight w:val="0"/>
      <w:marTop w:val="0"/>
      <w:marBottom w:val="0"/>
      <w:divBdr>
        <w:top w:val="none" w:sz="0" w:space="0" w:color="auto"/>
        <w:left w:val="none" w:sz="0" w:space="0" w:color="auto"/>
        <w:bottom w:val="none" w:sz="0" w:space="0" w:color="auto"/>
        <w:right w:val="none" w:sz="0" w:space="0" w:color="auto"/>
      </w:divBdr>
    </w:div>
    <w:div w:id="348331915">
      <w:bodyDiv w:val="1"/>
      <w:marLeft w:val="0"/>
      <w:marRight w:val="0"/>
      <w:marTop w:val="0"/>
      <w:marBottom w:val="0"/>
      <w:divBdr>
        <w:top w:val="none" w:sz="0" w:space="0" w:color="auto"/>
        <w:left w:val="none" w:sz="0" w:space="0" w:color="auto"/>
        <w:bottom w:val="none" w:sz="0" w:space="0" w:color="auto"/>
        <w:right w:val="none" w:sz="0" w:space="0" w:color="auto"/>
      </w:divBdr>
    </w:div>
    <w:div w:id="568274502">
      <w:bodyDiv w:val="1"/>
      <w:marLeft w:val="0"/>
      <w:marRight w:val="0"/>
      <w:marTop w:val="0"/>
      <w:marBottom w:val="0"/>
      <w:divBdr>
        <w:top w:val="none" w:sz="0" w:space="0" w:color="auto"/>
        <w:left w:val="none" w:sz="0" w:space="0" w:color="auto"/>
        <w:bottom w:val="none" w:sz="0" w:space="0" w:color="auto"/>
        <w:right w:val="none" w:sz="0" w:space="0" w:color="auto"/>
      </w:divBdr>
    </w:div>
    <w:div w:id="614026183">
      <w:bodyDiv w:val="1"/>
      <w:marLeft w:val="0"/>
      <w:marRight w:val="0"/>
      <w:marTop w:val="0"/>
      <w:marBottom w:val="0"/>
      <w:divBdr>
        <w:top w:val="none" w:sz="0" w:space="0" w:color="auto"/>
        <w:left w:val="none" w:sz="0" w:space="0" w:color="auto"/>
        <w:bottom w:val="none" w:sz="0" w:space="0" w:color="auto"/>
        <w:right w:val="none" w:sz="0" w:space="0" w:color="auto"/>
      </w:divBdr>
    </w:div>
    <w:div w:id="778064466">
      <w:bodyDiv w:val="1"/>
      <w:marLeft w:val="0"/>
      <w:marRight w:val="0"/>
      <w:marTop w:val="0"/>
      <w:marBottom w:val="0"/>
      <w:divBdr>
        <w:top w:val="none" w:sz="0" w:space="0" w:color="auto"/>
        <w:left w:val="none" w:sz="0" w:space="0" w:color="auto"/>
        <w:bottom w:val="none" w:sz="0" w:space="0" w:color="auto"/>
        <w:right w:val="none" w:sz="0" w:space="0" w:color="auto"/>
      </w:divBdr>
    </w:div>
    <w:div w:id="1439838751">
      <w:bodyDiv w:val="1"/>
      <w:marLeft w:val="0"/>
      <w:marRight w:val="0"/>
      <w:marTop w:val="0"/>
      <w:marBottom w:val="0"/>
      <w:divBdr>
        <w:top w:val="none" w:sz="0" w:space="0" w:color="auto"/>
        <w:left w:val="none" w:sz="0" w:space="0" w:color="auto"/>
        <w:bottom w:val="none" w:sz="0" w:space="0" w:color="auto"/>
        <w:right w:val="none" w:sz="0" w:space="0" w:color="auto"/>
      </w:divBdr>
    </w:div>
    <w:div w:id="20396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1%D1%80%D0%BE%D0%BD%D1%85%D0%B8%D0%B0%D0%BB%D1%8C%D0%BD%D0%B0%D1%8F_%D0%B0%D1%81%D1%82%D0%BC%D0%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ru.wikipedia.org/wiki/%D0%91%D0%B8%D0%B1%D0%BB%D0%B8%D0%BE%D1%82%D0%B5%D0%BA%D0%B0"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ru.wikipedia.org/wiki/%D0%9B%D0%B5%D0%B4%D0%BE%D0%B2%D1%8B%D0%B9_%D0%B4%D0%B2%D0%BE%D1%80%D0%B5%D1%86_%D1%81%D0%BF%D0%BE%D1%80%D1%82%D0%B0_%28%D0%A1%D0%BE%D0%BB%D0%B8%D0%B3%D0%BE%D1%80%D1%81%D0%BA%29" TargetMode="External"/><Relationship Id="rId14" Type="http://schemas.openxmlformats.org/officeDocument/2006/relationships/image" Target="media/image5.jpe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1086;&#1090;&#1095;&#1077;&#1090;%20&#1043;&#1044;&#1050;\Index%20Soligorsk%2001.06.2013%20Verifi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radarChart>
        <c:radarStyle val="marker"/>
        <c:varyColors val="1"/>
        <c:ser>
          <c:idx val="0"/>
          <c:order val="0"/>
          <c:dLbls>
            <c:dLbl>
              <c:idx val="0"/>
              <c:layout>
                <c:manualLayout>
                  <c:x val="0.13391557496360987"/>
                  <c:y val="-0.14075493004973691"/>
                </c:manualLayout>
              </c:layou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15332362930616206"/>
                  <c:y val="-1.2795902731794191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0.12227074235808011"/>
                  <c:y val="8.4452958029843345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9.3158660844251742E-2"/>
                  <c:y val="8.1893777483483227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0.11062590975254784"/>
                  <c:y val="3.5828527649024243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5"/>
              <c:layout>
                <c:manualLayout>
                  <c:x val="-0.13003396409509946"/>
                  <c:y val="6.6538694205330803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6"/>
              <c:layout>
                <c:manualLayout>
                  <c:x val="-0.13973799126637729"/>
                  <c:y val="4.3506069288100482E-2"/>
                </c:manualLayout>
              </c:layout>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Диаграмма!$A$3:$A$9</c:f>
              <c:strCache>
                <c:ptCount val="7"/>
                <c:pt idx="0">
                  <c:v>Участие детей в общественной жизни и принятии решений</c:v>
                </c:pt>
                <c:pt idx="1">
                  <c:v>Жилая среда</c:v>
                </c:pt>
                <c:pt idx="2">
                  <c:v>Безопасность детей в городе</c:v>
                </c:pt>
                <c:pt idx="3">
                  <c:v>Охрана здоровья и здоровый образ жизни</c:v>
                </c:pt>
                <c:pt idx="4">
                  <c:v>Образование и развитие</c:v>
                </c:pt>
                <c:pt idx="5">
                  <c:v>Досуг и культура</c:v>
                </c:pt>
                <c:pt idx="6">
                  <c:v>Помощь в трудной жизненной ситуации</c:v>
                </c:pt>
              </c:strCache>
            </c:strRef>
          </c:cat>
          <c:val>
            <c:numRef>
              <c:f>Диаграмма!$B$3:$B$9</c:f>
              <c:numCache>
                <c:formatCode>0.0</c:formatCode>
                <c:ptCount val="7"/>
                <c:pt idx="0">
                  <c:v>5.2747048743335867</c:v>
                </c:pt>
                <c:pt idx="1">
                  <c:v>6.9213342657935444</c:v>
                </c:pt>
                <c:pt idx="2" formatCode="#,##0.0">
                  <c:v>6.3698948281245045</c:v>
                </c:pt>
                <c:pt idx="3" formatCode="#,##0.0">
                  <c:v>7.2381024465547323</c:v>
                </c:pt>
                <c:pt idx="4" formatCode="#,##0.0">
                  <c:v>8.1226132674730689</c:v>
                </c:pt>
                <c:pt idx="5" formatCode="#,##0.0">
                  <c:v>5.7276080175102955</c:v>
                </c:pt>
                <c:pt idx="6" formatCode="#,##0.0">
                  <c:v>6.1491192795288345</c:v>
                </c:pt>
              </c:numCache>
            </c:numRef>
          </c:val>
        </c:ser>
        <c:dLbls>
          <c:showLegendKey val="1"/>
          <c:showVal val="1"/>
          <c:showCatName val="1"/>
          <c:showSerName val="1"/>
          <c:showPercent val="1"/>
          <c:showBubbleSize val="1"/>
        </c:dLbls>
        <c:axId val="214658208"/>
        <c:axId val="214657816"/>
      </c:radarChart>
      <c:catAx>
        <c:axId val="214658208"/>
        <c:scaling>
          <c:orientation val="minMax"/>
        </c:scaling>
        <c:delete val="1"/>
        <c:axPos val="b"/>
        <c:majorGridlines/>
        <c:numFmt formatCode="General" sourceLinked="0"/>
        <c:majorTickMark val="cross"/>
        <c:minorTickMark val="cross"/>
        <c:tickLblPos val="nextTo"/>
        <c:crossAx val="214657816"/>
        <c:crosses val="autoZero"/>
        <c:auto val="1"/>
        <c:lblAlgn val="ctr"/>
        <c:lblOffset val="100"/>
        <c:noMultiLvlLbl val="1"/>
      </c:catAx>
      <c:valAx>
        <c:axId val="214657816"/>
        <c:scaling>
          <c:orientation val="minMax"/>
        </c:scaling>
        <c:delete val="1"/>
        <c:axPos val="l"/>
        <c:majorGridlines/>
        <c:numFmt formatCode="0.0" sourceLinked="1"/>
        <c:majorTickMark val="cross"/>
        <c:minorTickMark val="cross"/>
        <c:tickLblPos val="nextTo"/>
        <c:crossAx val="21465820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6725</Words>
  <Characters>38335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44971</CharactersWithSpaces>
  <SharedDoc>false</SharedDoc>
  <HLinks>
    <vt:vector size="18" baseType="variant">
      <vt:variant>
        <vt:i4>2949207</vt:i4>
      </vt:variant>
      <vt:variant>
        <vt:i4>6</vt:i4>
      </vt:variant>
      <vt:variant>
        <vt:i4>0</vt:i4>
      </vt:variant>
      <vt:variant>
        <vt:i4>5</vt:i4>
      </vt:variant>
      <vt:variant>
        <vt:lpwstr>http://ru.wikipedia.org/wiki/%D0%91%D1%80%D0%BE%D0%BD%D1%85%D0%B8%D0%B0%D0%BB%D1%8C%D0%BD%D0%B0%D1%8F_%D0%B0%D1%81%D1%82%D0%BC%D0%B0</vt:lpwstr>
      </vt:variant>
      <vt:variant>
        <vt:lpwstr/>
      </vt:variant>
      <vt:variant>
        <vt:i4>524367</vt:i4>
      </vt:variant>
      <vt:variant>
        <vt:i4>3</vt:i4>
      </vt:variant>
      <vt:variant>
        <vt:i4>0</vt:i4>
      </vt:variant>
      <vt:variant>
        <vt:i4>5</vt:i4>
      </vt:variant>
      <vt:variant>
        <vt:lpwstr>http://ru.wikipedia.org/wiki/%D0%91%D0%B8%D0%B1%D0%BB%D0%B8%D0%BE%D1%82%D0%B5%D0%BA%D0%B0</vt:lpwstr>
      </vt:variant>
      <vt:variant>
        <vt:lpwstr/>
      </vt:variant>
      <vt:variant>
        <vt:i4>3014665</vt:i4>
      </vt:variant>
      <vt:variant>
        <vt:i4>0</vt:i4>
      </vt:variant>
      <vt:variant>
        <vt:i4>0</vt:i4>
      </vt:variant>
      <vt:variant>
        <vt:i4>5</vt:i4>
      </vt:variant>
      <vt:variant>
        <vt:lpwstr>http://ru.wikipedia.org/wiki/%D0%9B%D0%B5%D0%B4%D0%BE%D0%B2%D1%8B%D0%B9_%D0%B4%D0%B2%D0%BE%D1%80%D0%B5%D1%86_%D1%81%D0%BF%D0%BE%D1%80%D1%82%D0%B0_%28%D0%A1%D0%BE%D0%BB%D0%B8%D0%B3%D0%BE%D1%80%D1%81%D0%BA%29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dcterms:created xsi:type="dcterms:W3CDTF">2014-11-04T13:48:00Z</dcterms:created>
  <dcterms:modified xsi:type="dcterms:W3CDTF">2014-11-04T13:48:00Z</dcterms:modified>
</cp:coreProperties>
</file>